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D26" w:rsidRPr="00B33F19" w:rsidRDefault="00F81D26" w:rsidP="005C6FB9">
      <w:pPr>
        <w:ind w:left="426" w:hanging="426"/>
        <w:jc w:val="center"/>
        <w:rPr>
          <w:rFonts w:asciiTheme="minorHAnsi" w:hAnsiTheme="minorHAnsi"/>
          <w:b/>
          <w:sz w:val="22"/>
          <w:szCs w:val="22"/>
        </w:rPr>
      </w:pPr>
      <w:bookmarkStart w:id="0" w:name="_GoBack"/>
      <w:bookmarkEnd w:id="0"/>
      <w:r w:rsidRPr="00B33F19">
        <w:rPr>
          <w:rFonts w:asciiTheme="minorHAnsi" w:hAnsiTheme="minorHAnsi"/>
          <w:b/>
          <w:sz w:val="22"/>
          <w:szCs w:val="22"/>
        </w:rPr>
        <w:t>WATLINGTON PARISH COUNCIL</w:t>
      </w:r>
    </w:p>
    <w:p w:rsidR="00F81D26" w:rsidRPr="00B33F19" w:rsidRDefault="000A4B8D" w:rsidP="005C6FB9">
      <w:pPr>
        <w:jc w:val="center"/>
        <w:rPr>
          <w:rFonts w:asciiTheme="minorHAnsi" w:hAnsiTheme="minorHAnsi"/>
          <w:b/>
          <w:sz w:val="22"/>
          <w:szCs w:val="22"/>
        </w:rPr>
      </w:pPr>
      <w:r w:rsidRPr="00B33F19">
        <w:rPr>
          <w:rFonts w:asciiTheme="minorHAnsi" w:hAnsiTheme="minorHAnsi"/>
          <w:b/>
          <w:sz w:val="22"/>
          <w:szCs w:val="22"/>
        </w:rPr>
        <w:t>Minutes of the Council meeting held Thursday</w:t>
      </w:r>
      <w:r w:rsidR="0037658D">
        <w:rPr>
          <w:rFonts w:asciiTheme="minorHAnsi" w:hAnsiTheme="minorHAnsi"/>
          <w:b/>
          <w:sz w:val="22"/>
          <w:szCs w:val="22"/>
        </w:rPr>
        <w:t xml:space="preserve">, </w:t>
      </w:r>
      <w:r w:rsidR="00D554C1">
        <w:rPr>
          <w:rFonts w:asciiTheme="minorHAnsi" w:hAnsiTheme="minorHAnsi"/>
          <w:b/>
          <w:sz w:val="22"/>
          <w:szCs w:val="22"/>
        </w:rPr>
        <w:t>13</w:t>
      </w:r>
      <w:r w:rsidR="00D554C1" w:rsidRPr="00D554C1">
        <w:rPr>
          <w:rFonts w:asciiTheme="minorHAnsi" w:hAnsiTheme="minorHAnsi"/>
          <w:b/>
          <w:sz w:val="22"/>
          <w:szCs w:val="22"/>
          <w:vertAlign w:val="superscript"/>
        </w:rPr>
        <w:t>th</w:t>
      </w:r>
      <w:r w:rsidR="00D554C1">
        <w:rPr>
          <w:rFonts w:asciiTheme="minorHAnsi" w:hAnsiTheme="minorHAnsi"/>
          <w:b/>
          <w:sz w:val="22"/>
          <w:szCs w:val="22"/>
        </w:rPr>
        <w:t xml:space="preserve"> October</w:t>
      </w:r>
      <w:r w:rsidR="00AC7108">
        <w:rPr>
          <w:rFonts w:asciiTheme="minorHAnsi" w:hAnsiTheme="minorHAnsi"/>
          <w:b/>
          <w:sz w:val="22"/>
          <w:szCs w:val="22"/>
        </w:rPr>
        <w:t xml:space="preserve"> 2016</w:t>
      </w:r>
      <w:r w:rsidR="00543C5D">
        <w:rPr>
          <w:rFonts w:asciiTheme="minorHAnsi" w:hAnsiTheme="minorHAnsi"/>
          <w:b/>
          <w:sz w:val="22"/>
          <w:szCs w:val="22"/>
        </w:rPr>
        <w:t xml:space="preserve"> at 7.</w:t>
      </w:r>
      <w:r w:rsidR="00D554C1">
        <w:rPr>
          <w:rFonts w:asciiTheme="minorHAnsi" w:hAnsiTheme="minorHAnsi"/>
          <w:b/>
          <w:sz w:val="22"/>
          <w:szCs w:val="22"/>
        </w:rPr>
        <w:t>3</w:t>
      </w:r>
      <w:r w:rsidR="0037658D">
        <w:rPr>
          <w:rFonts w:asciiTheme="minorHAnsi" w:hAnsiTheme="minorHAnsi"/>
          <w:b/>
          <w:sz w:val="22"/>
          <w:szCs w:val="22"/>
        </w:rPr>
        <w:t>0</w:t>
      </w:r>
      <w:r w:rsidRPr="00B33F19">
        <w:rPr>
          <w:rFonts w:asciiTheme="minorHAnsi" w:hAnsiTheme="minorHAnsi"/>
          <w:b/>
          <w:sz w:val="22"/>
          <w:szCs w:val="22"/>
        </w:rPr>
        <w:t>pm in the Village Hall, Watlington</w:t>
      </w:r>
    </w:p>
    <w:p w:rsidR="00AF4CCB" w:rsidRPr="00B33F19" w:rsidRDefault="00AF4CCB" w:rsidP="005C6FB9">
      <w:pPr>
        <w:pStyle w:val="NoSpacing"/>
        <w:jc w:val="both"/>
        <w:rPr>
          <w:rFonts w:cs="Tahoma"/>
          <w:b/>
        </w:rPr>
      </w:pPr>
    </w:p>
    <w:p w:rsidR="00543C5D" w:rsidRPr="00B33F19" w:rsidRDefault="00543C5D" w:rsidP="00543C5D">
      <w:pPr>
        <w:pStyle w:val="NoSpacing"/>
        <w:tabs>
          <w:tab w:val="left" w:pos="709"/>
        </w:tabs>
        <w:jc w:val="both"/>
      </w:pPr>
      <w:r w:rsidRPr="00B33F19">
        <w:tab/>
        <w:t>Present:</w:t>
      </w:r>
      <w:r w:rsidRPr="00B33F19">
        <w:tab/>
        <w:t>Chairman</w:t>
      </w:r>
      <w:r w:rsidRPr="00B33F19">
        <w:tab/>
      </w:r>
      <w:r w:rsidRPr="00B33F19">
        <w:tab/>
      </w:r>
      <w:r w:rsidRPr="00B33F19">
        <w:tab/>
        <w:t>Cllr J Golding</w:t>
      </w:r>
    </w:p>
    <w:p w:rsidR="00543C5D" w:rsidRPr="00B33F19" w:rsidRDefault="00543C5D" w:rsidP="00543C5D">
      <w:pPr>
        <w:pStyle w:val="NoSpacing"/>
        <w:tabs>
          <w:tab w:val="left" w:pos="709"/>
        </w:tabs>
        <w:jc w:val="both"/>
      </w:pPr>
      <w:r w:rsidRPr="00B33F19">
        <w:tab/>
      </w:r>
      <w:r w:rsidRPr="00B33F19">
        <w:tab/>
      </w:r>
      <w:r w:rsidRPr="00B33F19">
        <w:tab/>
      </w:r>
      <w:r w:rsidRPr="00B33F19">
        <w:tab/>
        <w:t>Vice Chairman</w:t>
      </w:r>
      <w:r w:rsidRPr="00B33F19">
        <w:tab/>
      </w:r>
      <w:r w:rsidRPr="00B33F19">
        <w:tab/>
      </w:r>
      <w:r w:rsidRPr="00B33F19">
        <w:tab/>
        <w:t>Cllr B Leedell</w:t>
      </w:r>
    </w:p>
    <w:p w:rsidR="008955E2" w:rsidRDefault="00543C5D" w:rsidP="00543C5D">
      <w:pPr>
        <w:pStyle w:val="NoSpacing"/>
        <w:tabs>
          <w:tab w:val="left" w:pos="709"/>
        </w:tabs>
        <w:jc w:val="both"/>
      </w:pPr>
      <w:r w:rsidRPr="00B33F19">
        <w:tab/>
      </w:r>
      <w:r w:rsidRPr="00B33F19">
        <w:tab/>
      </w:r>
      <w:r w:rsidRPr="00B33F19">
        <w:tab/>
      </w:r>
      <w:r w:rsidRPr="00B33F19">
        <w:tab/>
        <w:t>Councillors</w:t>
      </w:r>
      <w:r w:rsidRPr="00B33F19">
        <w:tab/>
      </w:r>
      <w:r w:rsidRPr="00B33F19">
        <w:tab/>
      </w:r>
      <w:r w:rsidRPr="00B33F19">
        <w:tab/>
      </w:r>
      <w:r w:rsidR="008955E2">
        <w:t>Cllr R Beeby</w:t>
      </w:r>
    </w:p>
    <w:p w:rsidR="00543C5D" w:rsidRDefault="008955E2" w:rsidP="00543C5D">
      <w:pPr>
        <w:pStyle w:val="NoSpacing"/>
        <w:tabs>
          <w:tab w:val="left" w:pos="709"/>
        </w:tabs>
        <w:jc w:val="both"/>
      </w:pPr>
      <w:r>
        <w:tab/>
      </w:r>
      <w:r>
        <w:tab/>
      </w:r>
      <w:r>
        <w:tab/>
      </w:r>
      <w:r>
        <w:tab/>
      </w:r>
      <w:r>
        <w:tab/>
      </w:r>
      <w:r>
        <w:tab/>
      </w:r>
      <w:r>
        <w:tab/>
      </w:r>
      <w:r>
        <w:tab/>
      </w:r>
      <w:r w:rsidR="00543C5D">
        <w:t>Cllr T Bradley</w:t>
      </w:r>
    </w:p>
    <w:p w:rsidR="00695023" w:rsidRDefault="00695023" w:rsidP="00543C5D">
      <w:pPr>
        <w:pStyle w:val="NoSpacing"/>
        <w:tabs>
          <w:tab w:val="left" w:pos="709"/>
        </w:tabs>
        <w:jc w:val="both"/>
      </w:pPr>
      <w:r>
        <w:tab/>
      </w:r>
      <w:r>
        <w:tab/>
      </w:r>
      <w:r>
        <w:tab/>
      </w:r>
      <w:r>
        <w:tab/>
      </w:r>
      <w:r>
        <w:tab/>
      </w:r>
      <w:r>
        <w:tab/>
      </w:r>
      <w:r>
        <w:tab/>
      </w:r>
      <w:r>
        <w:tab/>
        <w:t>Cllr D Hooker</w:t>
      </w:r>
    </w:p>
    <w:p w:rsidR="009253CF" w:rsidRDefault="009253CF" w:rsidP="00543C5D">
      <w:pPr>
        <w:pStyle w:val="NoSpacing"/>
        <w:tabs>
          <w:tab w:val="left" w:pos="709"/>
        </w:tabs>
        <w:jc w:val="both"/>
      </w:pPr>
      <w:r>
        <w:tab/>
      </w:r>
      <w:r>
        <w:tab/>
      </w:r>
      <w:r>
        <w:tab/>
      </w:r>
      <w:r>
        <w:tab/>
      </w:r>
      <w:r>
        <w:tab/>
      </w:r>
      <w:r>
        <w:tab/>
      </w:r>
      <w:r>
        <w:tab/>
      </w:r>
      <w:r>
        <w:tab/>
        <w:t>Cllr A King</w:t>
      </w:r>
    </w:p>
    <w:p w:rsidR="00695023" w:rsidRDefault="00695023" w:rsidP="00543C5D">
      <w:pPr>
        <w:pStyle w:val="NoSpacing"/>
        <w:tabs>
          <w:tab w:val="left" w:pos="709"/>
        </w:tabs>
        <w:jc w:val="both"/>
      </w:pPr>
      <w:r>
        <w:tab/>
      </w:r>
      <w:r>
        <w:tab/>
      </w:r>
      <w:r>
        <w:tab/>
      </w:r>
      <w:r>
        <w:tab/>
      </w:r>
      <w:r>
        <w:tab/>
      </w:r>
      <w:r>
        <w:tab/>
      </w:r>
      <w:r>
        <w:tab/>
      </w:r>
      <w:r>
        <w:tab/>
      </w:r>
      <w:r w:rsidR="008652D4">
        <w:t>Cllr A Prior</w:t>
      </w:r>
    </w:p>
    <w:p w:rsidR="009253CF" w:rsidRDefault="009253CF" w:rsidP="00543C5D">
      <w:pPr>
        <w:pStyle w:val="NoSpacing"/>
        <w:tabs>
          <w:tab w:val="left" w:pos="709"/>
        </w:tabs>
        <w:jc w:val="both"/>
      </w:pPr>
      <w:r>
        <w:tab/>
      </w:r>
      <w:r>
        <w:tab/>
      </w:r>
      <w:r>
        <w:tab/>
      </w:r>
      <w:r>
        <w:tab/>
      </w:r>
      <w:r>
        <w:tab/>
      </w:r>
      <w:r>
        <w:tab/>
      </w:r>
      <w:r>
        <w:tab/>
      </w:r>
      <w:r>
        <w:tab/>
        <w:t>Cllr A Wiles</w:t>
      </w:r>
    </w:p>
    <w:p w:rsidR="00D554C1" w:rsidRDefault="00543C5D" w:rsidP="00543C5D">
      <w:pPr>
        <w:pStyle w:val="NoSpacing"/>
        <w:tabs>
          <w:tab w:val="left" w:pos="709"/>
        </w:tabs>
        <w:jc w:val="both"/>
      </w:pPr>
      <w:r>
        <w:tab/>
      </w:r>
      <w:r>
        <w:tab/>
      </w:r>
      <w:r>
        <w:tab/>
      </w:r>
      <w:r>
        <w:tab/>
      </w:r>
      <w:r w:rsidR="00D554C1">
        <w:t>County Councillor</w:t>
      </w:r>
      <w:r w:rsidR="00D554C1">
        <w:tab/>
      </w:r>
      <w:r w:rsidR="00D554C1">
        <w:tab/>
        <w:t>Cllr B Long</w:t>
      </w:r>
    </w:p>
    <w:p w:rsidR="0003025D" w:rsidRDefault="00D554C1" w:rsidP="00543C5D">
      <w:pPr>
        <w:pStyle w:val="NoSpacing"/>
        <w:tabs>
          <w:tab w:val="left" w:pos="709"/>
        </w:tabs>
        <w:jc w:val="both"/>
      </w:pPr>
      <w:r>
        <w:tab/>
      </w:r>
      <w:r>
        <w:tab/>
      </w:r>
      <w:r>
        <w:tab/>
      </w:r>
      <w:r>
        <w:tab/>
      </w:r>
      <w:r w:rsidR="0003025D" w:rsidRPr="008652D4">
        <w:t>B</w:t>
      </w:r>
      <w:r>
        <w:t>orough Councillor</w:t>
      </w:r>
      <w:r>
        <w:tab/>
      </w:r>
      <w:r>
        <w:tab/>
        <w:t>Cllr P Hodson</w:t>
      </w:r>
    </w:p>
    <w:p w:rsidR="00543C5D" w:rsidRDefault="00543C5D" w:rsidP="00543C5D">
      <w:pPr>
        <w:rPr>
          <w:rFonts w:asciiTheme="minorHAnsi" w:hAnsiTheme="minorHAnsi"/>
          <w:sz w:val="22"/>
          <w:szCs w:val="22"/>
        </w:rPr>
      </w:pPr>
      <w:r w:rsidRPr="000E6ADE">
        <w:rPr>
          <w:rFonts w:asciiTheme="minorHAnsi" w:hAnsiTheme="minorHAnsi"/>
          <w:sz w:val="22"/>
          <w:szCs w:val="22"/>
        </w:rPr>
        <w:tab/>
      </w:r>
      <w:r w:rsidRPr="000E6ADE">
        <w:rPr>
          <w:rFonts w:asciiTheme="minorHAnsi" w:hAnsiTheme="minorHAnsi"/>
          <w:sz w:val="22"/>
          <w:szCs w:val="22"/>
        </w:rPr>
        <w:tab/>
      </w:r>
      <w:r w:rsidRPr="000E6ADE">
        <w:rPr>
          <w:rFonts w:asciiTheme="minorHAnsi" w:hAnsiTheme="minorHAnsi"/>
          <w:sz w:val="22"/>
          <w:szCs w:val="22"/>
        </w:rPr>
        <w:tab/>
      </w:r>
      <w:r>
        <w:rPr>
          <w:rFonts w:asciiTheme="minorHAnsi" w:hAnsiTheme="minorHAnsi"/>
          <w:sz w:val="22"/>
          <w:szCs w:val="22"/>
        </w:rPr>
        <w:t>Parish Clerk</w:t>
      </w:r>
      <w:r>
        <w:rPr>
          <w:rFonts w:asciiTheme="minorHAnsi" w:hAnsiTheme="minorHAnsi"/>
          <w:sz w:val="22"/>
          <w:szCs w:val="22"/>
        </w:rPr>
        <w:tab/>
      </w:r>
      <w:r>
        <w:rPr>
          <w:rFonts w:asciiTheme="minorHAnsi" w:hAnsiTheme="minorHAnsi"/>
          <w:sz w:val="22"/>
          <w:szCs w:val="22"/>
        </w:rPr>
        <w:tab/>
      </w:r>
      <w:r w:rsidRPr="000E6ADE">
        <w:rPr>
          <w:rFonts w:asciiTheme="minorHAnsi" w:hAnsiTheme="minorHAnsi"/>
          <w:sz w:val="22"/>
          <w:szCs w:val="22"/>
        </w:rPr>
        <w:tab/>
      </w:r>
      <w:r>
        <w:rPr>
          <w:rFonts w:asciiTheme="minorHAnsi" w:hAnsiTheme="minorHAnsi"/>
          <w:sz w:val="22"/>
          <w:szCs w:val="22"/>
        </w:rPr>
        <w:t>Mrs S Porter</w:t>
      </w:r>
    </w:p>
    <w:p w:rsidR="00543C5D" w:rsidRPr="00543C5D" w:rsidRDefault="00543C5D" w:rsidP="00543C5D">
      <w:pPr>
        <w:rPr>
          <w:rFonts w:asciiTheme="minorHAnsi" w:hAnsiTheme="minorHAnsi"/>
          <w:sz w:val="22"/>
          <w:szCs w:val="22"/>
        </w:rPr>
      </w:pPr>
      <w:r w:rsidRPr="00543C5D">
        <w:rPr>
          <w:rFonts w:asciiTheme="minorHAnsi" w:hAnsiTheme="minorHAnsi"/>
          <w:sz w:val="22"/>
          <w:szCs w:val="22"/>
        </w:rPr>
        <w:tab/>
      </w:r>
      <w:r w:rsidRPr="00543C5D">
        <w:rPr>
          <w:rFonts w:asciiTheme="minorHAnsi" w:hAnsiTheme="minorHAnsi"/>
          <w:sz w:val="22"/>
          <w:szCs w:val="22"/>
        </w:rPr>
        <w:tab/>
      </w:r>
      <w:r w:rsidRPr="00543C5D">
        <w:rPr>
          <w:rFonts w:asciiTheme="minorHAnsi" w:hAnsiTheme="minorHAnsi"/>
          <w:sz w:val="22"/>
          <w:szCs w:val="22"/>
        </w:rPr>
        <w:tab/>
        <w:t>Member(s) of Public</w:t>
      </w:r>
      <w:r w:rsidRPr="00543C5D">
        <w:rPr>
          <w:rFonts w:asciiTheme="minorHAnsi" w:hAnsiTheme="minorHAnsi"/>
          <w:sz w:val="22"/>
          <w:szCs w:val="22"/>
        </w:rPr>
        <w:tab/>
      </w:r>
      <w:r w:rsidRPr="00543C5D">
        <w:rPr>
          <w:rFonts w:asciiTheme="minorHAnsi" w:hAnsiTheme="minorHAnsi"/>
          <w:sz w:val="22"/>
          <w:szCs w:val="22"/>
        </w:rPr>
        <w:tab/>
      </w:r>
      <w:r w:rsidR="00695023">
        <w:rPr>
          <w:rFonts w:asciiTheme="minorHAnsi" w:hAnsiTheme="minorHAnsi"/>
          <w:sz w:val="22"/>
          <w:szCs w:val="22"/>
        </w:rPr>
        <w:t>2</w:t>
      </w:r>
    </w:p>
    <w:p w:rsidR="000A4B8D" w:rsidRPr="00543C5D" w:rsidRDefault="000A4B8D" w:rsidP="005C6FB9">
      <w:pPr>
        <w:pStyle w:val="NoSpacing"/>
        <w:tabs>
          <w:tab w:val="left" w:pos="709"/>
        </w:tabs>
        <w:jc w:val="both"/>
      </w:pPr>
    </w:p>
    <w:p w:rsidR="00FD7FDE" w:rsidRDefault="00FD7FDE" w:rsidP="000E6ADE">
      <w:pPr>
        <w:pStyle w:val="NoSpacing"/>
        <w:tabs>
          <w:tab w:val="left" w:pos="709"/>
        </w:tabs>
        <w:jc w:val="both"/>
      </w:pPr>
    </w:p>
    <w:p w:rsidR="000A4B8D" w:rsidRPr="00B33F19" w:rsidRDefault="00D554C1" w:rsidP="005C6FB9">
      <w:pPr>
        <w:pStyle w:val="NoSpacing"/>
        <w:tabs>
          <w:tab w:val="left" w:pos="709"/>
        </w:tabs>
        <w:contextualSpacing/>
        <w:jc w:val="both"/>
        <w:rPr>
          <w:b/>
        </w:rPr>
      </w:pPr>
      <w:r>
        <w:rPr>
          <w:b/>
        </w:rPr>
        <w:t>97</w:t>
      </w:r>
      <w:r w:rsidR="00FD7FDE" w:rsidRPr="00566B74">
        <w:rPr>
          <w:b/>
        </w:rPr>
        <w:t>/</w:t>
      </w:r>
      <w:r w:rsidR="00DD2E2F" w:rsidRPr="00566B74">
        <w:rPr>
          <w:b/>
        </w:rPr>
        <w:t>16</w:t>
      </w:r>
      <w:r w:rsidR="00FD7FDE" w:rsidRPr="00566B74">
        <w:rPr>
          <w:b/>
        </w:rPr>
        <w:tab/>
        <w:t>Apologies for absence</w:t>
      </w:r>
    </w:p>
    <w:p w:rsidR="00543C5D" w:rsidRDefault="00543C5D" w:rsidP="00543C5D">
      <w:pPr>
        <w:ind w:left="720"/>
        <w:jc w:val="both"/>
        <w:rPr>
          <w:rFonts w:asciiTheme="minorHAnsi" w:hAnsiTheme="minorHAnsi"/>
          <w:sz w:val="22"/>
          <w:szCs w:val="22"/>
        </w:rPr>
      </w:pPr>
      <w:r>
        <w:rPr>
          <w:rFonts w:asciiTheme="minorHAnsi" w:hAnsiTheme="minorHAnsi"/>
          <w:sz w:val="22"/>
          <w:szCs w:val="22"/>
        </w:rPr>
        <w:t>Apologies for absence had been received from</w:t>
      </w:r>
      <w:r w:rsidR="003C7E33">
        <w:rPr>
          <w:rFonts w:asciiTheme="minorHAnsi" w:hAnsiTheme="minorHAnsi"/>
          <w:sz w:val="22"/>
          <w:szCs w:val="22"/>
        </w:rPr>
        <w:t xml:space="preserve"> Cllr </w:t>
      </w:r>
      <w:r w:rsidR="00D554C1">
        <w:rPr>
          <w:rFonts w:asciiTheme="minorHAnsi" w:hAnsiTheme="minorHAnsi"/>
          <w:sz w:val="22"/>
          <w:szCs w:val="22"/>
        </w:rPr>
        <w:t>K Smith</w:t>
      </w:r>
      <w:r w:rsidR="009253CF">
        <w:rPr>
          <w:rFonts w:asciiTheme="minorHAnsi" w:hAnsiTheme="minorHAnsi"/>
          <w:sz w:val="22"/>
          <w:szCs w:val="22"/>
        </w:rPr>
        <w:t xml:space="preserve"> (</w:t>
      </w:r>
      <w:r w:rsidR="00D554C1">
        <w:rPr>
          <w:rFonts w:asciiTheme="minorHAnsi" w:hAnsiTheme="minorHAnsi"/>
          <w:sz w:val="22"/>
          <w:szCs w:val="22"/>
        </w:rPr>
        <w:t>holiday</w:t>
      </w:r>
      <w:r w:rsidR="009253CF">
        <w:rPr>
          <w:rFonts w:asciiTheme="minorHAnsi" w:hAnsiTheme="minorHAnsi"/>
          <w:sz w:val="22"/>
          <w:szCs w:val="22"/>
        </w:rPr>
        <w:t>) and</w:t>
      </w:r>
      <w:r w:rsidR="00695023">
        <w:rPr>
          <w:rFonts w:asciiTheme="minorHAnsi" w:hAnsiTheme="minorHAnsi"/>
          <w:sz w:val="22"/>
          <w:szCs w:val="22"/>
        </w:rPr>
        <w:t xml:space="preserve"> </w:t>
      </w:r>
      <w:r w:rsidR="00D554C1">
        <w:rPr>
          <w:rFonts w:asciiTheme="minorHAnsi" w:hAnsiTheme="minorHAnsi"/>
          <w:sz w:val="22"/>
          <w:szCs w:val="22"/>
        </w:rPr>
        <w:t>Cllr P Smith</w:t>
      </w:r>
      <w:r w:rsidR="00695023">
        <w:rPr>
          <w:rFonts w:asciiTheme="minorHAnsi" w:hAnsiTheme="minorHAnsi"/>
          <w:sz w:val="22"/>
          <w:szCs w:val="22"/>
        </w:rPr>
        <w:t xml:space="preserve"> (</w:t>
      </w:r>
      <w:r w:rsidR="009253CF">
        <w:rPr>
          <w:rFonts w:asciiTheme="minorHAnsi" w:hAnsiTheme="minorHAnsi"/>
          <w:sz w:val="22"/>
          <w:szCs w:val="22"/>
        </w:rPr>
        <w:t>holiday</w:t>
      </w:r>
      <w:r w:rsidR="00695023">
        <w:rPr>
          <w:rFonts w:asciiTheme="minorHAnsi" w:hAnsiTheme="minorHAnsi"/>
          <w:sz w:val="22"/>
          <w:szCs w:val="22"/>
        </w:rPr>
        <w:t>)</w:t>
      </w:r>
      <w:r w:rsidR="008955E2">
        <w:rPr>
          <w:rFonts w:asciiTheme="minorHAnsi" w:hAnsiTheme="minorHAnsi"/>
          <w:sz w:val="22"/>
          <w:szCs w:val="22"/>
        </w:rPr>
        <w:t>.</w:t>
      </w:r>
    </w:p>
    <w:p w:rsidR="00543C5D" w:rsidRDefault="00543C5D" w:rsidP="00543C5D">
      <w:pPr>
        <w:ind w:left="720"/>
        <w:jc w:val="both"/>
        <w:rPr>
          <w:rFonts w:asciiTheme="minorHAnsi" w:hAnsiTheme="minorHAnsi"/>
          <w:sz w:val="22"/>
          <w:szCs w:val="22"/>
        </w:rPr>
      </w:pPr>
    </w:p>
    <w:p w:rsidR="00543C5D" w:rsidRDefault="00543C5D" w:rsidP="00543C5D">
      <w:pPr>
        <w:ind w:left="720"/>
        <w:jc w:val="both"/>
        <w:rPr>
          <w:rFonts w:asciiTheme="minorHAnsi" w:hAnsiTheme="minorHAnsi"/>
          <w:sz w:val="22"/>
          <w:szCs w:val="22"/>
        </w:rPr>
      </w:pPr>
      <w:r>
        <w:rPr>
          <w:rFonts w:asciiTheme="minorHAnsi" w:hAnsiTheme="minorHAnsi"/>
          <w:sz w:val="22"/>
          <w:szCs w:val="22"/>
        </w:rPr>
        <w:t>The apologies were accepted.</w:t>
      </w:r>
    </w:p>
    <w:p w:rsidR="00675CE1" w:rsidRDefault="00675CE1" w:rsidP="00543C5D">
      <w:pPr>
        <w:ind w:left="720"/>
        <w:jc w:val="both"/>
        <w:rPr>
          <w:rFonts w:asciiTheme="minorHAnsi" w:hAnsiTheme="minorHAnsi"/>
          <w:sz w:val="22"/>
          <w:szCs w:val="22"/>
        </w:rPr>
      </w:pPr>
    </w:p>
    <w:p w:rsidR="00E02C5B" w:rsidRPr="00B33F19" w:rsidRDefault="00D554C1" w:rsidP="005C6FB9">
      <w:pPr>
        <w:pStyle w:val="NoSpacing"/>
        <w:tabs>
          <w:tab w:val="left" w:pos="709"/>
        </w:tabs>
        <w:contextualSpacing/>
        <w:jc w:val="both"/>
        <w:rPr>
          <w:b/>
        </w:rPr>
      </w:pPr>
      <w:r>
        <w:rPr>
          <w:b/>
        </w:rPr>
        <w:t>98</w:t>
      </w:r>
      <w:r w:rsidR="00566B74">
        <w:rPr>
          <w:b/>
        </w:rPr>
        <w:t>/16</w:t>
      </w:r>
      <w:r w:rsidR="00E02C5B" w:rsidRPr="00B33F19">
        <w:rPr>
          <w:b/>
        </w:rPr>
        <w:tab/>
        <w:t xml:space="preserve">Approval of the minutes of the Council meeting held on Thursday, </w:t>
      </w:r>
      <w:r>
        <w:rPr>
          <w:b/>
        </w:rPr>
        <w:t>1</w:t>
      </w:r>
      <w:r w:rsidRPr="00D554C1">
        <w:rPr>
          <w:b/>
          <w:vertAlign w:val="superscript"/>
        </w:rPr>
        <w:t>st</w:t>
      </w:r>
      <w:r>
        <w:rPr>
          <w:b/>
        </w:rPr>
        <w:t xml:space="preserve"> September </w:t>
      </w:r>
      <w:r w:rsidR="007F5797">
        <w:rPr>
          <w:b/>
        </w:rPr>
        <w:t>2016</w:t>
      </w:r>
    </w:p>
    <w:p w:rsidR="00E02C5B" w:rsidRPr="00B33F19" w:rsidRDefault="00E02C5B" w:rsidP="005C6FB9">
      <w:pPr>
        <w:jc w:val="both"/>
        <w:rPr>
          <w:rFonts w:asciiTheme="minorHAnsi" w:hAnsiTheme="minorHAnsi"/>
          <w:sz w:val="22"/>
          <w:szCs w:val="22"/>
        </w:rPr>
      </w:pPr>
    </w:p>
    <w:p w:rsidR="00E02C5B" w:rsidRPr="00B33F19" w:rsidRDefault="00E02C5B" w:rsidP="005C6FB9">
      <w:pPr>
        <w:pStyle w:val="NoSpacing"/>
        <w:tabs>
          <w:tab w:val="left" w:pos="709"/>
        </w:tabs>
        <w:ind w:left="709"/>
        <w:contextualSpacing/>
        <w:jc w:val="both"/>
        <w:rPr>
          <w:b/>
        </w:rPr>
      </w:pPr>
      <w:r w:rsidRPr="00B33F19">
        <w:rPr>
          <w:b/>
        </w:rPr>
        <w:t>Proposed –</w:t>
      </w:r>
      <w:r w:rsidR="00F33B74">
        <w:rPr>
          <w:b/>
        </w:rPr>
        <w:t xml:space="preserve"> </w:t>
      </w:r>
      <w:r w:rsidRPr="00B33F19">
        <w:rPr>
          <w:b/>
        </w:rPr>
        <w:t xml:space="preserve">Cllr </w:t>
      </w:r>
      <w:r w:rsidR="009253CF">
        <w:rPr>
          <w:b/>
        </w:rPr>
        <w:t>Wiles</w:t>
      </w:r>
      <w:r w:rsidR="00946A1F">
        <w:rPr>
          <w:b/>
        </w:rPr>
        <w:tab/>
      </w:r>
      <w:r w:rsidR="00946A1F">
        <w:rPr>
          <w:b/>
        </w:rPr>
        <w:tab/>
      </w:r>
      <w:r w:rsidR="00944043" w:rsidRPr="00B33F19">
        <w:rPr>
          <w:b/>
        </w:rPr>
        <w:tab/>
      </w:r>
      <w:r w:rsidR="00784849">
        <w:rPr>
          <w:b/>
        </w:rPr>
        <w:tab/>
      </w:r>
      <w:r w:rsidR="00CF1325">
        <w:rPr>
          <w:b/>
        </w:rPr>
        <w:tab/>
      </w:r>
      <w:r w:rsidRPr="00B33F19">
        <w:rPr>
          <w:b/>
        </w:rPr>
        <w:t xml:space="preserve">Seconded – Cllr </w:t>
      </w:r>
      <w:r w:rsidR="00D554C1">
        <w:rPr>
          <w:b/>
        </w:rPr>
        <w:t>Bradley</w:t>
      </w:r>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 xml:space="preserve">That the minutes of the </w:t>
      </w:r>
      <w:r w:rsidR="00695023">
        <w:rPr>
          <w:b/>
        </w:rPr>
        <w:t>Council</w:t>
      </w:r>
      <w:r w:rsidR="000F6DD5">
        <w:rPr>
          <w:b/>
        </w:rPr>
        <w:t xml:space="preserve"> </w:t>
      </w:r>
      <w:r w:rsidRPr="00B33F19">
        <w:rPr>
          <w:b/>
        </w:rPr>
        <w:t xml:space="preserve">meeting held on Thursday, </w:t>
      </w:r>
      <w:r w:rsidR="00D554C1">
        <w:rPr>
          <w:b/>
        </w:rPr>
        <w:t>1</w:t>
      </w:r>
      <w:r w:rsidR="00D554C1" w:rsidRPr="00D554C1">
        <w:rPr>
          <w:b/>
          <w:vertAlign w:val="superscript"/>
        </w:rPr>
        <w:t>st</w:t>
      </w:r>
      <w:r w:rsidR="00D554C1">
        <w:rPr>
          <w:b/>
        </w:rPr>
        <w:t xml:space="preserve"> September </w:t>
      </w:r>
      <w:r w:rsidRPr="00B33F19">
        <w:rPr>
          <w:b/>
        </w:rPr>
        <w:t>201</w:t>
      </w:r>
      <w:r w:rsidR="007F5797">
        <w:rPr>
          <w:b/>
        </w:rPr>
        <w:t>6</w:t>
      </w:r>
      <w:r w:rsidRPr="00B33F19">
        <w:rPr>
          <w:b/>
        </w:rPr>
        <w:t xml:space="preserve"> (items </w:t>
      </w:r>
      <w:r w:rsidR="00D554C1">
        <w:rPr>
          <w:b/>
        </w:rPr>
        <w:t>85</w:t>
      </w:r>
      <w:r w:rsidRPr="00B33F19">
        <w:rPr>
          <w:b/>
        </w:rPr>
        <w:t>/</w:t>
      </w:r>
      <w:r w:rsidR="007F5797">
        <w:rPr>
          <w:b/>
        </w:rPr>
        <w:t>16</w:t>
      </w:r>
      <w:r w:rsidRPr="00B33F19">
        <w:rPr>
          <w:b/>
        </w:rPr>
        <w:t>-</w:t>
      </w:r>
      <w:r w:rsidR="00D554C1">
        <w:rPr>
          <w:b/>
        </w:rPr>
        <w:t>96</w:t>
      </w:r>
      <w:r w:rsidRPr="00B33F19">
        <w:rPr>
          <w:b/>
        </w:rPr>
        <w:t>/</w:t>
      </w:r>
      <w:r w:rsidR="007F5797">
        <w:rPr>
          <w:b/>
        </w:rPr>
        <w:t>16</w:t>
      </w:r>
      <w:r w:rsidRPr="00B33F19">
        <w:rPr>
          <w:b/>
        </w:rPr>
        <w:t>) are approved and signed as a true and accurate record.</w:t>
      </w:r>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All in favour</w:t>
      </w:r>
    </w:p>
    <w:p w:rsidR="00C4297E" w:rsidRDefault="00C4297E" w:rsidP="005C6FB9">
      <w:pPr>
        <w:pStyle w:val="NoSpacing"/>
        <w:tabs>
          <w:tab w:val="left" w:pos="709"/>
        </w:tabs>
        <w:ind w:left="709"/>
        <w:contextualSpacing/>
        <w:jc w:val="both"/>
      </w:pPr>
    </w:p>
    <w:p w:rsidR="00E02C5B" w:rsidRPr="00B33F19" w:rsidRDefault="00E02C5B" w:rsidP="005C6FB9">
      <w:pPr>
        <w:pStyle w:val="NoSpacing"/>
        <w:tabs>
          <w:tab w:val="left" w:pos="709"/>
        </w:tabs>
        <w:ind w:left="709"/>
        <w:contextualSpacing/>
        <w:jc w:val="both"/>
      </w:pPr>
      <w:r w:rsidRPr="00B33F19">
        <w:t xml:space="preserve">The Chairman, Cllr Golding, duly signed </w:t>
      </w:r>
      <w:r w:rsidR="00AD1801" w:rsidRPr="00B33F19">
        <w:t xml:space="preserve">and dated </w:t>
      </w:r>
      <w:r w:rsidRPr="00B33F19">
        <w:t>the minutes of the meeting.</w:t>
      </w:r>
    </w:p>
    <w:p w:rsidR="00E02C5B" w:rsidRDefault="00E02C5B" w:rsidP="005C6FB9">
      <w:pPr>
        <w:ind w:left="720"/>
        <w:jc w:val="both"/>
        <w:rPr>
          <w:rFonts w:asciiTheme="minorHAnsi" w:hAnsiTheme="minorHAnsi"/>
          <w:sz w:val="22"/>
          <w:szCs w:val="22"/>
        </w:rPr>
      </w:pPr>
    </w:p>
    <w:p w:rsidR="00DD2E2F" w:rsidRPr="00B33F19" w:rsidRDefault="00D554C1" w:rsidP="00DD2E2F">
      <w:pPr>
        <w:pStyle w:val="NoSpacing"/>
        <w:tabs>
          <w:tab w:val="left" w:pos="709"/>
        </w:tabs>
        <w:contextualSpacing/>
        <w:jc w:val="both"/>
        <w:rPr>
          <w:b/>
        </w:rPr>
      </w:pPr>
      <w:r>
        <w:rPr>
          <w:rFonts w:cs="Tahoma"/>
          <w:b/>
        </w:rPr>
        <w:t>99</w:t>
      </w:r>
      <w:r w:rsidR="00566B74">
        <w:rPr>
          <w:rFonts w:cs="Tahoma"/>
          <w:b/>
        </w:rPr>
        <w:t>/16</w:t>
      </w:r>
      <w:r w:rsidR="00DD2E2F" w:rsidRPr="00B33F19">
        <w:rPr>
          <w:rFonts w:cs="Tahoma"/>
          <w:b/>
        </w:rPr>
        <w:tab/>
      </w:r>
      <w:r w:rsidR="00DD2E2F" w:rsidRPr="00B33F19">
        <w:rPr>
          <w:b/>
        </w:rPr>
        <w:t>Declarations of interest and requests for dispensation</w:t>
      </w:r>
    </w:p>
    <w:p w:rsidR="009253CF" w:rsidRDefault="009253CF" w:rsidP="009253CF">
      <w:pPr>
        <w:pStyle w:val="NoSpacing"/>
        <w:tabs>
          <w:tab w:val="left" w:pos="709"/>
        </w:tabs>
        <w:ind w:left="720"/>
        <w:contextualSpacing/>
        <w:jc w:val="both"/>
        <w:rPr>
          <w:rFonts w:ascii="Calibri" w:hAnsi="Calibri"/>
        </w:rPr>
      </w:pPr>
      <w:r w:rsidRPr="00447682">
        <w:rPr>
          <w:rFonts w:ascii="Calibri" w:hAnsi="Calibri"/>
        </w:rPr>
        <w:t>The</w:t>
      </w:r>
      <w:r>
        <w:rPr>
          <w:rFonts w:ascii="Calibri" w:hAnsi="Calibri"/>
        </w:rPr>
        <w:t>re were no declarations of interest and no requests for dispensation.</w:t>
      </w:r>
    </w:p>
    <w:p w:rsidR="00C4297E" w:rsidRDefault="00C4297E" w:rsidP="008E3EEA">
      <w:pPr>
        <w:pStyle w:val="NoSpacing"/>
        <w:tabs>
          <w:tab w:val="left" w:pos="709"/>
        </w:tabs>
        <w:ind w:left="720"/>
        <w:contextualSpacing/>
        <w:jc w:val="both"/>
      </w:pPr>
    </w:p>
    <w:p w:rsidR="00784849" w:rsidRDefault="00D554C1" w:rsidP="008E3EEA">
      <w:pPr>
        <w:pStyle w:val="NoSpacing"/>
        <w:ind w:left="720" w:hanging="720"/>
        <w:jc w:val="both"/>
        <w:rPr>
          <w:rFonts w:cs="Tahoma"/>
          <w:b/>
        </w:rPr>
      </w:pPr>
      <w:r>
        <w:rPr>
          <w:rFonts w:cs="Tahoma"/>
          <w:b/>
        </w:rPr>
        <w:t>100</w:t>
      </w:r>
      <w:r w:rsidR="00E02C5B" w:rsidRPr="00B33F19">
        <w:rPr>
          <w:rFonts w:cs="Tahoma"/>
          <w:b/>
        </w:rPr>
        <w:t>/</w:t>
      </w:r>
      <w:r w:rsidR="00566B74">
        <w:rPr>
          <w:rFonts w:cs="Tahoma"/>
          <w:b/>
        </w:rPr>
        <w:t>16</w:t>
      </w:r>
      <w:r w:rsidR="00E02C5B" w:rsidRPr="00B33F19">
        <w:rPr>
          <w:rFonts w:cs="Tahoma"/>
          <w:b/>
        </w:rPr>
        <w:tab/>
        <w:t>Councillor is</w:t>
      </w:r>
      <w:r w:rsidR="00784849">
        <w:rPr>
          <w:rFonts w:cs="Tahoma"/>
          <w:b/>
        </w:rPr>
        <w:t>sues</w:t>
      </w:r>
      <w:r w:rsidR="006D25B4">
        <w:rPr>
          <w:rFonts w:cs="Tahoma"/>
          <w:b/>
        </w:rPr>
        <w:t xml:space="preserve"> and village matters</w:t>
      </w:r>
    </w:p>
    <w:p w:rsidR="00D04F04" w:rsidRPr="00D1725B" w:rsidRDefault="00D04F04" w:rsidP="00D04F04">
      <w:pPr>
        <w:pStyle w:val="NormalWeb"/>
        <w:shd w:val="clear" w:color="auto" w:fill="FFFFFF"/>
        <w:spacing w:before="0" w:beforeAutospacing="0" w:after="0" w:afterAutospacing="0"/>
        <w:ind w:left="720"/>
        <w:jc w:val="both"/>
        <w:rPr>
          <w:rFonts w:asciiTheme="minorHAnsi" w:hAnsiTheme="minorHAnsi"/>
          <w:b/>
          <w:color w:val="000000"/>
          <w:sz w:val="22"/>
          <w:szCs w:val="22"/>
          <w:shd w:val="clear" w:color="auto" w:fill="FFFFFF"/>
        </w:rPr>
      </w:pPr>
      <w:r>
        <w:rPr>
          <w:rFonts w:asciiTheme="minorHAnsi" w:hAnsiTheme="minorHAnsi"/>
          <w:b/>
          <w:color w:val="000000"/>
          <w:sz w:val="22"/>
          <w:szCs w:val="22"/>
          <w:shd w:val="clear" w:color="auto" w:fill="FFFFFF"/>
        </w:rPr>
        <w:t>100.1</w:t>
      </w:r>
      <w:r w:rsidRPr="00D1725B">
        <w:rPr>
          <w:rFonts w:asciiTheme="minorHAnsi" w:hAnsiTheme="minorHAnsi"/>
          <w:b/>
          <w:color w:val="000000"/>
          <w:sz w:val="22"/>
          <w:szCs w:val="22"/>
          <w:shd w:val="clear" w:color="auto" w:fill="FFFFFF"/>
        </w:rPr>
        <w:t>/1</w:t>
      </w:r>
      <w:r>
        <w:rPr>
          <w:rFonts w:asciiTheme="minorHAnsi" w:hAnsiTheme="minorHAnsi"/>
          <w:b/>
          <w:color w:val="000000"/>
          <w:sz w:val="22"/>
          <w:szCs w:val="22"/>
          <w:shd w:val="clear" w:color="auto" w:fill="FFFFFF"/>
        </w:rPr>
        <w:t>6</w:t>
      </w:r>
      <w:r w:rsidRPr="00D1725B">
        <w:rPr>
          <w:rFonts w:asciiTheme="minorHAnsi" w:hAnsiTheme="minorHAnsi"/>
          <w:b/>
          <w:color w:val="000000"/>
          <w:sz w:val="22"/>
          <w:szCs w:val="22"/>
          <w:shd w:val="clear" w:color="auto" w:fill="FFFFFF"/>
        </w:rPr>
        <w:t xml:space="preserve"> </w:t>
      </w:r>
      <w:r>
        <w:rPr>
          <w:rFonts w:asciiTheme="minorHAnsi" w:hAnsiTheme="minorHAnsi"/>
          <w:b/>
          <w:color w:val="000000"/>
          <w:sz w:val="22"/>
          <w:szCs w:val="22"/>
          <w:shd w:val="clear" w:color="auto" w:fill="FFFFFF"/>
        </w:rPr>
        <w:t>Casual Vacancy</w:t>
      </w:r>
    </w:p>
    <w:p w:rsidR="00D04F04" w:rsidRDefault="00D04F04" w:rsidP="00D04F04">
      <w:pPr>
        <w:pStyle w:val="NormalWeb"/>
        <w:shd w:val="clear" w:color="auto" w:fill="FFFFFF"/>
        <w:spacing w:before="0" w:beforeAutospacing="0" w:after="0" w:afterAutospacing="0"/>
        <w:ind w:left="720"/>
        <w:jc w:val="both"/>
        <w:rPr>
          <w:rFonts w:asciiTheme="minorHAnsi" w:hAnsiTheme="minorHAnsi"/>
          <w:color w:val="000000"/>
          <w:sz w:val="22"/>
          <w:szCs w:val="22"/>
          <w:shd w:val="clear" w:color="auto" w:fill="FFFFFF"/>
        </w:rPr>
      </w:pPr>
      <w:r w:rsidRPr="00B33F19">
        <w:rPr>
          <w:rFonts w:asciiTheme="minorHAnsi" w:hAnsiTheme="minorHAnsi"/>
          <w:color w:val="000000"/>
          <w:sz w:val="22"/>
          <w:szCs w:val="22"/>
          <w:shd w:val="clear" w:color="auto" w:fill="FFFFFF"/>
        </w:rPr>
        <w:t xml:space="preserve">The </w:t>
      </w:r>
      <w:r>
        <w:rPr>
          <w:rFonts w:asciiTheme="minorHAnsi" w:hAnsiTheme="minorHAnsi"/>
          <w:color w:val="000000"/>
          <w:sz w:val="22"/>
          <w:szCs w:val="22"/>
          <w:shd w:val="clear" w:color="auto" w:fill="FFFFFF"/>
        </w:rPr>
        <w:t>Clerk reported that the Notice for a Casual Vacancy had been displayed on Thursday, 8</w:t>
      </w:r>
      <w:r w:rsidRPr="00D04F04">
        <w:rPr>
          <w:rFonts w:asciiTheme="minorHAnsi" w:hAnsiTheme="minorHAnsi"/>
          <w:color w:val="000000"/>
          <w:sz w:val="22"/>
          <w:szCs w:val="22"/>
          <w:shd w:val="clear" w:color="auto" w:fill="FFFFFF"/>
          <w:vertAlign w:val="superscript"/>
        </w:rPr>
        <w:t>th</w:t>
      </w:r>
      <w:r>
        <w:rPr>
          <w:rFonts w:asciiTheme="minorHAnsi" w:hAnsiTheme="minorHAnsi"/>
          <w:color w:val="000000"/>
          <w:sz w:val="22"/>
          <w:szCs w:val="22"/>
          <w:shd w:val="clear" w:color="auto" w:fill="FFFFFF"/>
        </w:rPr>
        <w:t xml:space="preserve"> September 2016 giving 14 days notice for a written request from ten electors to fill the vacancy by election.  The BCKL&amp;WN Electoral Services confirmed on </w:t>
      </w:r>
      <w:r w:rsidR="009C2D17">
        <w:rPr>
          <w:rFonts w:asciiTheme="minorHAnsi" w:hAnsiTheme="minorHAnsi"/>
          <w:color w:val="000000"/>
          <w:sz w:val="22"/>
          <w:szCs w:val="22"/>
          <w:shd w:val="clear" w:color="auto" w:fill="FFFFFF"/>
        </w:rPr>
        <w:t>Wednesday</w:t>
      </w:r>
      <w:r>
        <w:rPr>
          <w:rFonts w:asciiTheme="minorHAnsi" w:hAnsiTheme="minorHAnsi"/>
          <w:color w:val="000000"/>
          <w:sz w:val="22"/>
          <w:szCs w:val="22"/>
          <w:shd w:val="clear" w:color="auto" w:fill="FFFFFF"/>
        </w:rPr>
        <w:t>, 28</w:t>
      </w:r>
      <w:r w:rsidRPr="00C4297E">
        <w:rPr>
          <w:rFonts w:asciiTheme="minorHAnsi" w:hAnsiTheme="minorHAnsi"/>
          <w:color w:val="000000"/>
          <w:sz w:val="22"/>
          <w:szCs w:val="22"/>
          <w:shd w:val="clear" w:color="auto" w:fill="FFFFFF"/>
          <w:vertAlign w:val="superscript"/>
        </w:rPr>
        <w:t>th</w:t>
      </w:r>
      <w:r>
        <w:rPr>
          <w:rFonts w:asciiTheme="minorHAnsi" w:hAnsiTheme="minorHAnsi"/>
          <w:color w:val="000000"/>
          <w:sz w:val="22"/>
          <w:szCs w:val="22"/>
          <w:shd w:val="clear" w:color="auto" w:fill="FFFFFF"/>
        </w:rPr>
        <w:t xml:space="preserve"> </w:t>
      </w:r>
      <w:r w:rsidR="009C2D17">
        <w:rPr>
          <w:rFonts w:asciiTheme="minorHAnsi" w:hAnsiTheme="minorHAnsi"/>
          <w:color w:val="000000"/>
          <w:sz w:val="22"/>
          <w:szCs w:val="22"/>
          <w:shd w:val="clear" w:color="auto" w:fill="FFFFFF"/>
        </w:rPr>
        <w:t>September</w:t>
      </w:r>
      <w:r>
        <w:rPr>
          <w:rFonts w:asciiTheme="minorHAnsi" w:hAnsiTheme="minorHAnsi"/>
          <w:color w:val="000000"/>
          <w:sz w:val="22"/>
          <w:szCs w:val="22"/>
          <w:shd w:val="clear" w:color="auto" w:fill="FFFFFF"/>
        </w:rPr>
        <w:t xml:space="preserve"> 2016 </w:t>
      </w:r>
      <w:r w:rsidR="009C2D17">
        <w:rPr>
          <w:rFonts w:asciiTheme="minorHAnsi" w:hAnsiTheme="minorHAnsi"/>
          <w:color w:val="000000"/>
          <w:sz w:val="22"/>
          <w:szCs w:val="22"/>
          <w:shd w:val="clear" w:color="auto" w:fill="FFFFFF"/>
        </w:rPr>
        <w:t>that no</w:t>
      </w:r>
      <w:r>
        <w:rPr>
          <w:rFonts w:asciiTheme="minorHAnsi" w:hAnsiTheme="minorHAnsi"/>
          <w:color w:val="000000"/>
          <w:sz w:val="22"/>
          <w:szCs w:val="22"/>
          <w:shd w:val="clear" w:color="auto" w:fill="FFFFFF"/>
        </w:rPr>
        <w:t xml:space="preserve"> request had been received and </w:t>
      </w:r>
      <w:r w:rsidR="009C2D17">
        <w:rPr>
          <w:rFonts w:asciiTheme="minorHAnsi" w:hAnsiTheme="minorHAnsi"/>
          <w:color w:val="000000"/>
          <w:sz w:val="22"/>
          <w:szCs w:val="22"/>
          <w:shd w:val="clear" w:color="auto" w:fill="FFFFFF"/>
        </w:rPr>
        <w:t>that</w:t>
      </w:r>
      <w:r>
        <w:rPr>
          <w:rFonts w:asciiTheme="minorHAnsi" w:hAnsiTheme="minorHAnsi"/>
          <w:color w:val="000000"/>
          <w:sz w:val="22"/>
          <w:szCs w:val="22"/>
          <w:shd w:val="clear" w:color="auto" w:fill="FFFFFF"/>
        </w:rPr>
        <w:t xml:space="preserve"> the vacancy could be advertised to fill</w:t>
      </w:r>
      <w:r w:rsidR="009C2D17">
        <w:rPr>
          <w:rFonts w:asciiTheme="minorHAnsi" w:hAnsiTheme="minorHAnsi"/>
          <w:color w:val="000000"/>
          <w:sz w:val="22"/>
          <w:szCs w:val="22"/>
          <w:shd w:val="clear" w:color="auto" w:fill="FFFFFF"/>
        </w:rPr>
        <w:t xml:space="preserve"> the vacancy by co-option.  This had been advertised on Thursday, 29</w:t>
      </w:r>
      <w:r w:rsidR="009C2D17" w:rsidRPr="009C2D17">
        <w:rPr>
          <w:rFonts w:asciiTheme="minorHAnsi" w:hAnsiTheme="minorHAnsi"/>
          <w:color w:val="000000"/>
          <w:sz w:val="22"/>
          <w:szCs w:val="22"/>
          <w:shd w:val="clear" w:color="auto" w:fill="FFFFFF"/>
          <w:vertAlign w:val="superscript"/>
        </w:rPr>
        <w:t>th</w:t>
      </w:r>
      <w:r w:rsidR="009C2D17">
        <w:rPr>
          <w:rFonts w:asciiTheme="minorHAnsi" w:hAnsiTheme="minorHAnsi"/>
          <w:color w:val="000000"/>
          <w:sz w:val="22"/>
          <w:szCs w:val="22"/>
          <w:shd w:val="clear" w:color="auto" w:fill="FFFFFF"/>
        </w:rPr>
        <w:t xml:space="preserve"> September 2016</w:t>
      </w:r>
      <w:r>
        <w:rPr>
          <w:rFonts w:asciiTheme="minorHAnsi" w:hAnsiTheme="minorHAnsi"/>
          <w:color w:val="000000"/>
          <w:sz w:val="22"/>
          <w:szCs w:val="22"/>
          <w:shd w:val="clear" w:color="auto" w:fill="FFFFFF"/>
        </w:rPr>
        <w:t>.</w:t>
      </w:r>
    </w:p>
    <w:p w:rsidR="00D04F04" w:rsidRDefault="00D04F04" w:rsidP="008E3EEA">
      <w:pPr>
        <w:pStyle w:val="NoSpacing"/>
        <w:ind w:left="720" w:hanging="720"/>
        <w:jc w:val="both"/>
        <w:rPr>
          <w:rFonts w:cs="Tahoma"/>
          <w:b/>
        </w:rPr>
      </w:pPr>
    </w:p>
    <w:p w:rsidR="00D1725B" w:rsidRPr="00B33F19" w:rsidRDefault="00D1725B" w:rsidP="00D1725B">
      <w:pPr>
        <w:pStyle w:val="NoSpacing"/>
        <w:tabs>
          <w:tab w:val="left" w:pos="709"/>
        </w:tabs>
        <w:ind w:left="720"/>
        <w:contextualSpacing/>
        <w:jc w:val="both"/>
        <w:rPr>
          <w:b/>
          <w:u w:val="single"/>
        </w:rPr>
      </w:pPr>
      <w:r w:rsidRPr="00B33F19">
        <w:rPr>
          <w:b/>
          <w:u w:val="single"/>
        </w:rPr>
        <w:t>PUBLIC OPEN FORUM</w:t>
      </w:r>
    </w:p>
    <w:p w:rsidR="00D1725B" w:rsidRDefault="00D1725B" w:rsidP="00D1725B">
      <w:pPr>
        <w:pStyle w:val="NoSpacing"/>
        <w:tabs>
          <w:tab w:val="left" w:pos="709"/>
        </w:tabs>
        <w:ind w:left="720"/>
        <w:contextualSpacing/>
        <w:jc w:val="both"/>
      </w:pPr>
      <w:r>
        <w:t>T</w:t>
      </w:r>
      <w:r w:rsidRPr="00B33F19">
        <w:t>he Chairman, Cllr Golding,</w:t>
      </w:r>
      <w:r>
        <w:t xml:space="preserve"> adjourned the meeting at </w:t>
      </w:r>
      <w:r w:rsidR="00F454A9">
        <w:t>7</w:t>
      </w:r>
      <w:r>
        <w:t>.</w:t>
      </w:r>
      <w:r w:rsidR="00E00F76">
        <w:t>34</w:t>
      </w:r>
      <w:r w:rsidRPr="00B33F19">
        <w:t>pm.</w:t>
      </w:r>
    </w:p>
    <w:p w:rsidR="00F60147" w:rsidRDefault="00F60147" w:rsidP="00D1725B">
      <w:pPr>
        <w:pStyle w:val="NoSpacing"/>
        <w:tabs>
          <w:tab w:val="left" w:pos="709"/>
        </w:tabs>
        <w:ind w:left="720"/>
        <w:contextualSpacing/>
        <w:jc w:val="both"/>
      </w:pPr>
    </w:p>
    <w:p w:rsidR="00D1725B" w:rsidRDefault="00D1725B" w:rsidP="00D1725B">
      <w:pPr>
        <w:pStyle w:val="NoSpacing"/>
        <w:ind w:left="720"/>
        <w:jc w:val="both"/>
        <w:rPr>
          <w:rFonts w:cs="Tahoma"/>
          <w:b/>
        </w:rPr>
      </w:pPr>
      <w:r w:rsidRPr="00784849">
        <w:rPr>
          <w:rFonts w:cs="Tahoma"/>
          <w:b/>
        </w:rPr>
        <w:t>Reports</w:t>
      </w:r>
    </w:p>
    <w:p w:rsidR="00D1725B" w:rsidRDefault="00D1725B" w:rsidP="00D1725B">
      <w:pPr>
        <w:pStyle w:val="NoSpacing"/>
        <w:ind w:left="720"/>
        <w:jc w:val="both"/>
        <w:rPr>
          <w:rFonts w:cs="Tahoma"/>
          <w:b/>
          <w:color w:val="FF0000"/>
          <w:u w:val="single"/>
        </w:rPr>
      </w:pPr>
    </w:p>
    <w:p w:rsidR="00D1725B" w:rsidRPr="005357EF" w:rsidRDefault="00D1725B" w:rsidP="00AF372C">
      <w:pPr>
        <w:pStyle w:val="NoSpacing"/>
        <w:ind w:left="720"/>
        <w:jc w:val="both"/>
        <w:rPr>
          <w:rFonts w:cs="Tahoma"/>
          <w:b/>
        </w:rPr>
      </w:pPr>
      <w:r w:rsidRPr="005357EF">
        <w:rPr>
          <w:rFonts w:cs="Tahoma"/>
          <w:b/>
        </w:rPr>
        <w:t>County Cllr Brian Long</w:t>
      </w:r>
    </w:p>
    <w:p w:rsidR="004147DA" w:rsidRDefault="00D1725B" w:rsidP="005021B9">
      <w:pPr>
        <w:ind w:left="720"/>
        <w:jc w:val="both"/>
        <w:rPr>
          <w:rFonts w:asciiTheme="minorHAnsi" w:hAnsiTheme="minorHAnsi"/>
          <w:sz w:val="22"/>
          <w:szCs w:val="22"/>
        </w:rPr>
      </w:pPr>
      <w:r w:rsidRPr="00AF372C">
        <w:rPr>
          <w:rFonts w:asciiTheme="minorHAnsi" w:hAnsiTheme="minorHAnsi"/>
          <w:sz w:val="22"/>
          <w:szCs w:val="22"/>
        </w:rPr>
        <w:t xml:space="preserve">County Cllr Long </w:t>
      </w:r>
      <w:r w:rsidR="00E00F76">
        <w:rPr>
          <w:rFonts w:asciiTheme="minorHAnsi" w:hAnsiTheme="minorHAnsi"/>
          <w:sz w:val="22"/>
          <w:szCs w:val="22"/>
        </w:rPr>
        <w:t xml:space="preserve">reported that </w:t>
      </w:r>
      <w:r w:rsidR="005021B9">
        <w:rPr>
          <w:rFonts w:asciiTheme="minorHAnsi" w:hAnsiTheme="minorHAnsi"/>
          <w:sz w:val="22"/>
          <w:szCs w:val="22"/>
        </w:rPr>
        <w:t>the c</w:t>
      </w:r>
      <w:r w:rsidR="00E00F76" w:rsidRPr="00E00F76">
        <w:rPr>
          <w:rFonts w:asciiTheme="minorHAnsi" w:hAnsiTheme="minorHAnsi"/>
          <w:sz w:val="22"/>
          <w:szCs w:val="22"/>
        </w:rPr>
        <w:t>onsultation</w:t>
      </w:r>
      <w:r w:rsidR="005021B9">
        <w:rPr>
          <w:rFonts w:asciiTheme="minorHAnsi" w:hAnsiTheme="minorHAnsi"/>
          <w:sz w:val="22"/>
          <w:szCs w:val="22"/>
        </w:rPr>
        <w:t xml:space="preserve"> on devo</w:t>
      </w:r>
      <w:r w:rsidR="005021B9" w:rsidRPr="00E00F76">
        <w:rPr>
          <w:rFonts w:asciiTheme="minorHAnsi" w:hAnsiTheme="minorHAnsi"/>
          <w:sz w:val="22"/>
          <w:szCs w:val="22"/>
        </w:rPr>
        <w:t>lution</w:t>
      </w:r>
      <w:r w:rsidR="00E00F76" w:rsidRPr="00E00F76">
        <w:rPr>
          <w:rFonts w:asciiTheme="minorHAnsi" w:hAnsiTheme="minorHAnsi"/>
          <w:sz w:val="22"/>
          <w:szCs w:val="22"/>
        </w:rPr>
        <w:t xml:space="preserve"> for Norfolk and Suffolk</w:t>
      </w:r>
      <w:r w:rsidR="005021B9">
        <w:rPr>
          <w:rFonts w:asciiTheme="minorHAnsi" w:hAnsiTheme="minorHAnsi"/>
          <w:sz w:val="22"/>
          <w:szCs w:val="22"/>
        </w:rPr>
        <w:t xml:space="preserve"> had finished and responses from </w:t>
      </w:r>
      <w:r w:rsidR="00E00F76" w:rsidRPr="00E00F76">
        <w:rPr>
          <w:rFonts w:asciiTheme="minorHAnsi" w:hAnsiTheme="minorHAnsi"/>
          <w:sz w:val="22"/>
          <w:szCs w:val="22"/>
        </w:rPr>
        <w:t>residents and businesses</w:t>
      </w:r>
      <w:r w:rsidR="005021B9">
        <w:rPr>
          <w:rFonts w:asciiTheme="minorHAnsi" w:hAnsiTheme="minorHAnsi"/>
          <w:sz w:val="22"/>
          <w:szCs w:val="22"/>
        </w:rPr>
        <w:t xml:space="preserve"> had been summarised and </w:t>
      </w:r>
      <w:r w:rsidR="00E00F76" w:rsidRPr="00E00F76">
        <w:rPr>
          <w:rFonts w:asciiTheme="minorHAnsi" w:hAnsiTheme="minorHAnsi"/>
          <w:sz w:val="22"/>
          <w:szCs w:val="22"/>
        </w:rPr>
        <w:t>submi</w:t>
      </w:r>
      <w:r w:rsidR="005021B9">
        <w:rPr>
          <w:rFonts w:asciiTheme="minorHAnsi" w:hAnsiTheme="minorHAnsi"/>
          <w:sz w:val="22"/>
          <w:szCs w:val="22"/>
        </w:rPr>
        <w:t xml:space="preserve">tted to the Secretary of State for </w:t>
      </w:r>
      <w:r w:rsidR="00E00F76" w:rsidRPr="00E00F76">
        <w:rPr>
          <w:rFonts w:asciiTheme="minorHAnsi" w:hAnsiTheme="minorHAnsi"/>
          <w:sz w:val="22"/>
          <w:szCs w:val="22"/>
        </w:rPr>
        <w:t xml:space="preserve">his decision </w:t>
      </w:r>
      <w:r w:rsidR="005021B9">
        <w:rPr>
          <w:rFonts w:asciiTheme="minorHAnsi" w:hAnsiTheme="minorHAnsi"/>
          <w:sz w:val="22"/>
          <w:szCs w:val="22"/>
        </w:rPr>
        <w:t xml:space="preserve">(due mid-late November 2016) as to </w:t>
      </w:r>
      <w:r w:rsidR="00E00F76" w:rsidRPr="00E00F76">
        <w:rPr>
          <w:rFonts w:asciiTheme="minorHAnsi" w:hAnsiTheme="minorHAnsi"/>
          <w:sz w:val="22"/>
          <w:szCs w:val="22"/>
        </w:rPr>
        <w:t xml:space="preserve">whether to progress with devolved arrangements for Norfolk and </w:t>
      </w:r>
      <w:r w:rsidR="00E00F76" w:rsidRPr="005021B9">
        <w:rPr>
          <w:rFonts w:asciiTheme="minorHAnsi" w:hAnsiTheme="minorHAnsi"/>
          <w:sz w:val="22"/>
          <w:szCs w:val="22"/>
        </w:rPr>
        <w:t>Suffolk.</w:t>
      </w:r>
    </w:p>
    <w:p w:rsidR="004147DA" w:rsidRDefault="004147DA" w:rsidP="005021B9">
      <w:pPr>
        <w:ind w:left="720"/>
        <w:jc w:val="both"/>
        <w:rPr>
          <w:rFonts w:asciiTheme="minorHAnsi" w:hAnsiTheme="minorHAnsi"/>
          <w:sz w:val="22"/>
          <w:szCs w:val="22"/>
        </w:rPr>
      </w:pPr>
    </w:p>
    <w:p w:rsidR="00667209" w:rsidRPr="005021B9" w:rsidRDefault="00667209" w:rsidP="00667209">
      <w:pPr>
        <w:ind w:left="720"/>
        <w:jc w:val="both"/>
        <w:rPr>
          <w:rFonts w:asciiTheme="minorHAnsi" w:hAnsiTheme="minorHAnsi"/>
          <w:sz w:val="22"/>
          <w:szCs w:val="22"/>
        </w:rPr>
      </w:pPr>
      <w:r>
        <w:rPr>
          <w:rFonts w:asciiTheme="minorHAnsi" w:hAnsiTheme="minorHAnsi"/>
          <w:sz w:val="22"/>
          <w:szCs w:val="22"/>
        </w:rPr>
        <w:lastRenderedPageBreak/>
        <w:t>In the main people appeared to be in favour of devolution but with a</w:t>
      </w:r>
      <w:r w:rsidRPr="005021B9">
        <w:rPr>
          <w:rFonts w:asciiTheme="minorHAnsi" w:hAnsiTheme="minorHAnsi"/>
          <w:sz w:val="22"/>
          <w:szCs w:val="22"/>
        </w:rPr>
        <w:t xml:space="preserve"> high </w:t>
      </w:r>
      <w:r>
        <w:rPr>
          <w:rFonts w:asciiTheme="minorHAnsi" w:hAnsiTheme="minorHAnsi"/>
          <w:sz w:val="22"/>
          <w:szCs w:val="22"/>
        </w:rPr>
        <w:t xml:space="preserve">resistance </w:t>
      </w:r>
      <w:r w:rsidRPr="005021B9">
        <w:rPr>
          <w:rFonts w:asciiTheme="minorHAnsi" w:hAnsiTheme="minorHAnsi"/>
          <w:sz w:val="22"/>
          <w:szCs w:val="22"/>
        </w:rPr>
        <w:t xml:space="preserve">for </w:t>
      </w:r>
      <w:r>
        <w:rPr>
          <w:rFonts w:asciiTheme="minorHAnsi" w:hAnsiTheme="minorHAnsi"/>
          <w:sz w:val="22"/>
          <w:szCs w:val="22"/>
        </w:rPr>
        <w:t>t</w:t>
      </w:r>
      <w:r w:rsidRPr="005021B9">
        <w:rPr>
          <w:rFonts w:asciiTheme="minorHAnsi" w:hAnsiTheme="minorHAnsi"/>
          <w:sz w:val="22"/>
          <w:szCs w:val="22"/>
        </w:rPr>
        <w:t>he creation of an elected Mayor</w:t>
      </w:r>
      <w:r>
        <w:rPr>
          <w:rFonts w:asciiTheme="minorHAnsi" w:hAnsiTheme="minorHAnsi"/>
          <w:sz w:val="22"/>
          <w:szCs w:val="22"/>
        </w:rPr>
        <w:t xml:space="preserve"> as people felt </w:t>
      </w:r>
      <w:r w:rsidRPr="005021B9">
        <w:rPr>
          <w:rFonts w:asciiTheme="minorHAnsi" w:hAnsiTheme="minorHAnsi"/>
          <w:sz w:val="22"/>
          <w:szCs w:val="22"/>
        </w:rPr>
        <w:t>another layer of bureaucracy</w:t>
      </w:r>
      <w:r>
        <w:rPr>
          <w:rFonts w:asciiTheme="minorHAnsi" w:hAnsiTheme="minorHAnsi"/>
          <w:sz w:val="22"/>
          <w:szCs w:val="22"/>
        </w:rPr>
        <w:t xml:space="preserve"> would be a waste of ratepayers’ money.</w:t>
      </w:r>
    </w:p>
    <w:p w:rsidR="00667209" w:rsidRDefault="00667209" w:rsidP="005021B9">
      <w:pPr>
        <w:ind w:left="720"/>
        <w:jc w:val="both"/>
        <w:rPr>
          <w:rFonts w:asciiTheme="minorHAnsi" w:hAnsiTheme="minorHAnsi"/>
          <w:sz w:val="22"/>
          <w:szCs w:val="22"/>
        </w:rPr>
      </w:pPr>
    </w:p>
    <w:p w:rsidR="00D1725B" w:rsidRPr="005357EF" w:rsidRDefault="00D1725B" w:rsidP="00D1725B">
      <w:pPr>
        <w:pStyle w:val="NoSpacing"/>
        <w:ind w:left="720"/>
        <w:jc w:val="both"/>
        <w:rPr>
          <w:rFonts w:cs="Tahoma"/>
          <w:b/>
        </w:rPr>
      </w:pPr>
      <w:r w:rsidRPr="005357EF">
        <w:rPr>
          <w:rFonts w:cs="Tahoma"/>
          <w:b/>
        </w:rPr>
        <w:t>Borough Cllr Peter Hodson</w:t>
      </w:r>
    </w:p>
    <w:p w:rsidR="00D1725B" w:rsidRDefault="00D1725B" w:rsidP="005021B9">
      <w:pPr>
        <w:pStyle w:val="NoSpacing"/>
        <w:ind w:left="720"/>
        <w:jc w:val="both"/>
        <w:rPr>
          <w:rFonts w:cs="Tahoma"/>
        </w:rPr>
      </w:pPr>
      <w:r>
        <w:rPr>
          <w:rFonts w:cs="Tahoma"/>
        </w:rPr>
        <w:t xml:space="preserve">Borough Cllr Hodson </w:t>
      </w:r>
      <w:r w:rsidR="005021B9">
        <w:t xml:space="preserve">reported that the </w:t>
      </w:r>
      <w:r w:rsidR="005021B9" w:rsidRPr="005021B9">
        <w:t xml:space="preserve">planning application for </w:t>
      </w:r>
      <w:r w:rsidR="005021B9">
        <w:rPr>
          <w:rFonts w:cs="Tahoma"/>
        </w:rPr>
        <w:t>Land off Mill Road, c</w:t>
      </w:r>
      <w:r w:rsidR="005021B9" w:rsidRPr="005021B9">
        <w:rPr>
          <w:rFonts w:cs="Tahoma"/>
        </w:rPr>
        <w:t>onstruction of 40 dwellings</w:t>
      </w:r>
      <w:r w:rsidR="005021B9">
        <w:rPr>
          <w:rFonts w:cs="Tahoma"/>
        </w:rPr>
        <w:t xml:space="preserve">, had been refused </w:t>
      </w:r>
      <w:r w:rsidR="00480F34">
        <w:rPr>
          <w:rFonts w:cs="Tahoma"/>
        </w:rPr>
        <w:t>by</w:t>
      </w:r>
      <w:r w:rsidR="005021B9">
        <w:rPr>
          <w:rFonts w:cs="Tahoma"/>
        </w:rPr>
        <w:t xml:space="preserve"> the</w:t>
      </w:r>
      <w:r w:rsidR="005021B9" w:rsidRPr="005021B9">
        <w:rPr>
          <w:rFonts w:cs="Tahoma"/>
        </w:rPr>
        <w:t xml:space="preserve"> Planning Committee </w:t>
      </w:r>
      <w:r w:rsidR="005021B9">
        <w:rPr>
          <w:rFonts w:cs="Tahoma"/>
        </w:rPr>
        <w:t xml:space="preserve">on Tuesday, </w:t>
      </w:r>
      <w:r w:rsidR="005021B9" w:rsidRPr="005021B9">
        <w:rPr>
          <w:rFonts w:cs="Tahoma"/>
        </w:rPr>
        <w:t>4</w:t>
      </w:r>
      <w:r w:rsidR="005021B9" w:rsidRPr="005021B9">
        <w:rPr>
          <w:rFonts w:cs="Tahoma"/>
          <w:vertAlign w:val="superscript"/>
        </w:rPr>
        <w:t>th</w:t>
      </w:r>
      <w:r w:rsidR="005021B9" w:rsidRPr="005021B9">
        <w:rPr>
          <w:rFonts w:cs="Tahoma"/>
        </w:rPr>
        <w:t xml:space="preserve"> October 2016</w:t>
      </w:r>
      <w:r w:rsidR="005021B9">
        <w:rPr>
          <w:rFonts w:cs="Tahoma"/>
        </w:rPr>
        <w:t>.  The developers had failed to meet the</w:t>
      </w:r>
      <w:r w:rsidR="00480F34">
        <w:rPr>
          <w:rFonts w:cs="Tahoma"/>
        </w:rPr>
        <w:t>ir S106 o</w:t>
      </w:r>
      <w:r w:rsidR="005021B9">
        <w:rPr>
          <w:rFonts w:cs="Tahoma"/>
        </w:rPr>
        <w:t xml:space="preserve">bligations within the agreed time limit and </w:t>
      </w:r>
      <w:r w:rsidR="00892E93">
        <w:rPr>
          <w:rFonts w:cs="Tahoma"/>
        </w:rPr>
        <w:t>as</w:t>
      </w:r>
      <w:r w:rsidR="00442DFC">
        <w:rPr>
          <w:rFonts w:cs="Tahoma"/>
        </w:rPr>
        <w:t xml:space="preserve"> </w:t>
      </w:r>
      <w:r w:rsidR="005021B9">
        <w:rPr>
          <w:rFonts w:cs="Tahoma"/>
        </w:rPr>
        <w:t>the Five Year Land Supply ha</w:t>
      </w:r>
      <w:r w:rsidR="00892E93">
        <w:rPr>
          <w:rFonts w:cs="Tahoma"/>
        </w:rPr>
        <w:t>d</w:t>
      </w:r>
      <w:r w:rsidR="005021B9">
        <w:rPr>
          <w:rFonts w:cs="Tahoma"/>
        </w:rPr>
        <w:t xml:space="preserve"> been </w:t>
      </w:r>
      <w:r w:rsidR="00480F34">
        <w:rPr>
          <w:rFonts w:cs="Tahoma"/>
        </w:rPr>
        <w:t>established</w:t>
      </w:r>
      <w:r w:rsidR="00442DFC">
        <w:rPr>
          <w:rFonts w:cs="Tahoma"/>
        </w:rPr>
        <w:t xml:space="preserve"> since the</w:t>
      </w:r>
      <w:r w:rsidR="00480F34">
        <w:rPr>
          <w:rFonts w:cs="Tahoma"/>
        </w:rPr>
        <w:t xml:space="preserve"> submission of their</w:t>
      </w:r>
      <w:r w:rsidR="00442DFC">
        <w:rPr>
          <w:rFonts w:cs="Tahoma"/>
        </w:rPr>
        <w:t xml:space="preserve"> original application</w:t>
      </w:r>
      <w:r w:rsidR="00480F34">
        <w:rPr>
          <w:rFonts w:cs="Tahoma"/>
        </w:rPr>
        <w:t xml:space="preserve">, the Committee </w:t>
      </w:r>
      <w:r w:rsidR="005021B9">
        <w:rPr>
          <w:rFonts w:cs="Tahoma"/>
        </w:rPr>
        <w:t>refused</w:t>
      </w:r>
      <w:r w:rsidR="00480F34">
        <w:rPr>
          <w:rFonts w:cs="Tahoma"/>
        </w:rPr>
        <w:t xml:space="preserve"> it</w:t>
      </w:r>
      <w:r w:rsidR="005021B9">
        <w:rPr>
          <w:rFonts w:cs="Tahoma"/>
        </w:rPr>
        <w:t>.</w:t>
      </w:r>
      <w:r w:rsidR="00442DFC">
        <w:rPr>
          <w:rFonts w:cs="Tahoma"/>
        </w:rPr>
        <w:t xml:space="preserve">  The developers may appeal this decision in the future.</w:t>
      </w:r>
    </w:p>
    <w:p w:rsidR="00442DFC" w:rsidRDefault="00442DFC" w:rsidP="005021B9">
      <w:pPr>
        <w:pStyle w:val="NoSpacing"/>
        <w:ind w:left="720"/>
        <w:jc w:val="both"/>
        <w:rPr>
          <w:rFonts w:cs="Tahoma"/>
        </w:rPr>
      </w:pPr>
    </w:p>
    <w:p w:rsidR="006E672E" w:rsidRDefault="006E672E" w:rsidP="006E672E">
      <w:pPr>
        <w:pStyle w:val="NoSpacing"/>
        <w:tabs>
          <w:tab w:val="left" w:pos="709"/>
        </w:tabs>
        <w:ind w:left="720"/>
        <w:contextualSpacing/>
        <w:jc w:val="both"/>
      </w:pPr>
      <w:r>
        <w:t xml:space="preserve">Cllr Hodson was still liaising with residents regarding the retrospective planning application </w:t>
      </w:r>
      <w:r>
        <w:rPr>
          <w:color w:val="000000"/>
        </w:rPr>
        <w:t>at</w:t>
      </w:r>
      <w:r w:rsidRPr="00B05883">
        <w:rPr>
          <w:color w:val="000000"/>
        </w:rPr>
        <w:t xml:space="preserve"> 98 John Davis Way</w:t>
      </w:r>
      <w:r>
        <w:rPr>
          <w:color w:val="000000"/>
        </w:rPr>
        <w:t xml:space="preserve"> for the r</w:t>
      </w:r>
      <w:r w:rsidRPr="00B05883">
        <w:rPr>
          <w:bCs/>
        </w:rPr>
        <w:t>etentio</w:t>
      </w:r>
      <w:r>
        <w:rPr>
          <w:bCs/>
        </w:rPr>
        <w:t>n of hardstanding &amp; dog kennel</w:t>
      </w:r>
      <w:r>
        <w:t>.</w:t>
      </w:r>
    </w:p>
    <w:p w:rsidR="00B66937" w:rsidRPr="005021B9" w:rsidRDefault="00B66937" w:rsidP="005021B9">
      <w:pPr>
        <w:pStyle w:val="NoSpacing"/>
        <w:ind w:left="720"/>
        <w:jc w:val="both"/>
        <w:rPr>
          <w:rFonts w:cs="Tahoma"/>
        </w:rPr>
      </w:pPr>
    </w:p>
    <w:p w:rsidR="00D1725B" w:rsidRPr="005357EF" w:rsidRDefault="00D1725B" w:rsidP="00D1725B">
      <w:pPr>
        <w:pStyle w:val="NoSpacing"/>
        <w:tabs>
          <w:tab w:val="left" w:pos="709"/>
        </w:tabs>
        <w:ind w:left="720"/>
        <w:contextualSpacing/>
        <w:jc w:val="both"/>
      </w:pPr>
      <w:r w:rsidRPr="005357EF">
        <w:rPr>
          <w:rFonts w:cs="Tahoma"/>
          <w:b/>
        </w:rPr>
        <w:t>Public Participation</w:t>
      </w:r>
    </w:p>
    <w:p w:rsidR="006E672E" w:rsidRDefault="00CB3D29" w:rsidP="006E672E">
      <w:pPr>
        <w:pStyle w:val="NoSpacing"/>
        <w:tabs>
          <w:tab w:val="left" w:pos="709"/>
        </w:tabs>
        <w:ind w:left="720"/>
        <w:contextualSpacing/>
        <w:jc w:val="both"/>
      </w:pPr>
      <w:r>
        <w:t xml:space="preserve">The two </w:t>
      </w:r>
      <w:r w:rsidR="001307A8">
        <w:t>member</w:t>
      </w:r>
      <w:r>
        <w:t>s</w:t>
      </w:r>
      <w:r w:rsidR="001307A8">
        <w:t xml:space="preserve"> of public </w:t>
      </w:r>
      <w:r w:rsidR="006E672E">
        <w:t>did not wish to address the Council.</w:t>
      </w:r>
    </w:p>
    <w:p w:rsidR="006E672E" w:rsidRDefault="006E672E" w:rsidP="006E672E">
      <w:pPr>
        <w:pStyle w:val="NoSpacing"/>
        <w:tabs>
          <w:tab w:val="left" w:pos="709"/>
        </w:tabs>
        <w:ind w:left="720"/>
        <w:contextualSpacing/>
        <w:jc w:val="both"/>
      </w:pPr>
    </w:p>
    <w:p w:rsidR="00AB0CB1" w:rsidRDefault="00D1725B" w:rsidP="006E672E">
      <w:pPr>
        <w:pStyle w:val="NoSpacing"/>
        <w:tabs>
          <w:tab w:val="left" w:pos="709"/>
        </w:tabs>
        <w:ind w:left="720"/>
        <w:contextualSpacing/>
        <w:jc w:val="both"/>
      </w:pPr>
      <w:r w:rsidRPr="00B33F19">
        <w:t xml:space="preserve">The Chairman, Cllr Golding, resumed the meeting at </w:t>
      </w:r>
      <w:r w:rsidR="00D6481F">
        <w:t>7.</w:t>
      </w:r>
      <w:r w:rsidR="006E672E">
        <w:t>43</w:t>
      </w:r>
      <w:r w:rsidR="00BA2529">
        <w:t>pm</w:t>
      </w:r>
      <w:r w:rsidR="00F13BDF">
        <w:t>.</w:t>
      </w:r>
    </w:p>
    <w:p w:rsidR="00810081" w:rsidRDefault="00810081" w:rsidP="00456127">
      <w:pPr>
        <w:pStyle w:val="NoSpacing"/>
        <w:tabs>
          <w:tab w:val="left" w:pos="709"/>
        </w:tabs>
        <w:ind w:left="720"/>
        <w:contextualSpacing/>
        <w:jc w:val="both"/>
      </w:pPr>
    </w:p>
    <w:p w:rsidR="00456127" w:rsidRPr="00B33F19" w:rsidRDefault="006E672E" w:rsidP="00456127">
      <w:pPr>
        <w:pStyle w:val="NoSpacing"/>
        <w:jc w:val="both"/>
        <w:rPr>
          <w:rFonts w:cs="Tahoma"/>
          <w:b/>
        </w:rPr>
      </w:pPr>
      <w:r>
        <w:rPr>
          <w:rFonts w:cs="Tahoma"/>
          <w:b/>
        </w:rPr>
        <w:t>101</w:t>
      </w:r>
      <w:r w:rsidR="00456127" w:rsidRPr="00B33F19">
        <w:rPr>
          <w:rFonts w:cs="Tahoma"/>
          <w:b/>
        </w:rPr>
        <w:t>/</w:t>
      </w:r>
      <w:r w:rsidR="00456127">
        <w:rPr>
          <w:rFonts w:cs="Tahoma"/>
          <w:b/>
        </w:rPr>
        <w:t>16</w:t>
      </w:r>
      <w:r w:rsidR="00456127" w:rsidRPr="00B33F19">
        <w:rPr>
          <w:rFonts w:cs="Tahoma"/>
          <w:b/>
        </w:rPr>
        <w:tab/>
        <w:t>Finances and Clerks Report</w:t>
      </w:r>
    </w:p>
    <w:p w:rsidR="00456127" w:rsidRPr="00B33F19" w:rsidRDefault="006E672E" w:rsidP="00456127">
      <w:pPr>
        <w:pStyle w:val="NoSpacing"/>
        <w:ind w:left="720"/>
        <w:jc w:val="both"/>
        <w:rPr>
          <w:rFonts w:cs="Tahoma"/>
          <w:b/>
        </w:rPr>
      </w:pPr>
      <w:r>
        <w:rPr>
          <w:rFonts w:cs="Tahoma"/>
          <w:b/>
        </w:rPr>
        <w:t>101</w:t>
      </w:r>
      <w:r w:rsidR="00456127" w:rsidRPr="00B33F19">
        <w:rPr>
          <w:rFonts w:cs="Tahoma"/>
          <w:b/>
        </w:rPr>
        <w:t>.1/</w:t>
      </w:r>
      <w:r w:rsidR="00456127">
        <w:rPr>
          <w:rFonts w:cs="Tahoma"/>
          <w:b/>
        </w:rPr>
        <w:t xml:space="preserve">16 </w:t>
      </w:r>
      <w:r w:rsidR="00456127" w:rsidRPr="00B33F19">
        <w:rPr>
          <w:rFonts w:cs="Tahoma"/>
          <w:b/>
        </w:rPr>
        <w:t>Clerks Finance Report</w:t>
      </w:r>
    </w:p>
    <w:p w:rsidR="00456127" w:rsidRDefault="00456127" w:rsidP="00F00D9E">
      <w:pPr>
        <w:pStyle w:val="NoSpacing"/>
        <w:ind w:left="720"/>
        <w:jc w:val="both"/>
      </w:pPr>
      <w:r w:rsidRPr="00B33F19">
        <w:rPr>
          <w:rFonts w:cs="Tahoma"/>
        </w:rPr>
        <w:t>The Clerk had circulated</w:t>
      </w:r>
      <w:r>
        <w:rPr>
          <w:rFonts w:cs="Tahoma"/>
        </w:rPr>
        <w:t xml:space="preserve"> the </w:t>
      </w:r>
      <w:r w:rsidRPr="00B33F19">
        <w:t>bank reconciliation</w:t>
      </w:r>
      <w:r w:rsidR="006E672E">
        <w:t>s</w:t>
      </w:r>
      <w:r w:rsidRPr="00B33F19">
        <w:t xml:space="preserve"> for the period</w:t>
      </w:r>
      <w:r w:rsidR="006E672E">
        <w:t>s</w:t>
      </w:r>
      <w:r w:rsidRPr="00B33F19">
        <w:t xml:space="preserve"> ending </w:t>
      </w:r>
      <w:r w:rsidR="006E672E">
        <w:t>August and September</w:t>
      </w:r>
      <w:r>
        <w:t xml:space="preserve"> 2016 with the </w:t>
      </w:r>
      <w:r w:rsidR="00796613">
        <w:t>agenda.</w:t>
      </w:r>
    </w:p>
    <w:p w:rsidR="00456127" w:rsidRDefault="00456127" w:rsidP="00F00D9E">
      <w:pPr>
        <w:pStyle w:val="NoSpacing"/>
        <w:tabs>
          <w:tab w:val="left" w:pos="709"/>
        </w:tabs>
        <w:ind w:left="720"/>
        <w:contextualSpacing/>
        <w:jc w:val="both"/>
      </w:pPr>
    </w:p>
    <w:p w:rsidR="00796613" w:rsidRDefault="00796613" w:rsidP="00796613">
      <w:pPr>
        <w:pStyle w:val="NoSpacing"/>
        <w:ind w:left="720"/>
        <w:jc w:val="both"/>
      </w:pPr>
      <w:r>
        <w:t xml:space="preserve">The </w:t>
      </w:r>
      <w:r w:rsidRPr="00B33F19">
        <w:t xml:space="preserve">bank balances </w:t>
      </w:r>
      <w:r>
        <w:t>were as</w:t>
      </w:r>
      <w:r w:rsidRPr="00B33F19">
        <w:t xml:space="preserve"> follows:</w:t>
      </w:r>
    </w:p>
    <w:p w:rsidR="00796613" w:rsidRDefault="00796613" w:rsidP="00F00D9E">
      <w:pPr>
        <w:pStyle w:val="NoSpacing"/>
        <w:tabs>
          <w:tab w:val="left" w:pos="709"/>
        </w:tabs>
        <w:ind w:left="720"/>
        <w:contextualSpacing/>
        <w:jc w:val="both"/>
      </w:pPr>
    </w:p>
    <w:p w:rsidR="00F00D9E" w:rsidRDefault="00F00D9E" w:rsidP="00456127">
      <w:pPr>
        <w:pStyle w:val="NoSpacing"/>
        <w:tabs>
          <w:tab w:val="left" w:pos="709"/>
        </w:tabs>
        <w:contextualSpacing/>
        <w:jc w:val="both"/>
      </w:pPr>
    </w:p>
    <w:p w:rsidR="00F00D9E" w:rsidRDefault="00F00D9E" w:rsidP="00456127">
      <w:pPr>
        <w:pStyle w:val="NoSpacing"/>
        <w:tabs>
          <w:tab w:val="left" w:pos="709"/>
        </w:tabs>
        <w:contextualSpacing/>
        <w:jc w:val="both"/>
      </w:pPr>
    </w:p>
    <w:p w:rsidR="00796613" w:rsidRPr="00AB0CB1" w:rsidRDefault="00796613" w:rsidP="00456127">
      <w:pPr>
        <w:pStyle w:val="NoSpacing"/>
        <w:tabs>
          <w:tab w:val="left" w:pos="709"/>
        </w:tabs>
        <w:contextualSpacing/>
        <w:jc w:val="both"/>
        <w:sectPr w:rsidR="00796613" w:rsidRPr="00AB0CB1" w:rsidSect="00AB0CB1">
          <w:footerReference w:type="default" r:id="rId8"/>
          <w:pgSz w:w="11906" w:h="16838"/>
          <w:pgMar w:top="709" w:right="851" w:bottom="851" w:left="851" w:header="709" w:footer="851" w:gutter="0"/>
          <w:cols w:space="708"/>
          <w:docGrid w:linePitch="360"/>
        </w:sectPr>
      </w:pPr>
    </w:p>
    <w:tbl>
      <w:tblPr>
        <w:tblW w:w="15167" w:type="dxa"/>
        <w:tblInd w:w="250" w:type="dxa"/>
        <w:tblLook w:val="04A0"/>
      </w:tblPr>
      <w:tblGrid>
        <w:gridCol w:w="2850"/>
        <w:gridCol w:w="1985"/>
        <w:gridCol w:w="1827"/>
        <w:gridCol w:w="284"/>
        <w:gridCol w:w="2268"/>
        <w:gridCol w:w="1701"/>
        <w:gridCol w:w="283"/>
        <w:gridCol w:w="2410"/>
        <w:gridCol w:w="1559"/>
      </w:tblGrid>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lastRenderedPageBreak/>
              <w:t>Bank Reconciliation</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Community Account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546F6E" w:rsidP="003C480F">
            <w:pPr>
              <w:jc w:val="right"/>
              <w:rPr>
                <w:rFonts w:ascii="Calibri" w:hAnsi="Calibri" w:cs="Times New Roman"/>
                <w:b/>
                <w:bCs/>
                <w:color w:val="000000"/>
                <w:sz w:val="18"/>
                <w:szCs w:val="18"/>
                <w:lang w:eastAsia="en-GB"/>
              </w:rPr>
            </w:pPr>
            <w:r>
              <w:rPr>
                <w:rFonts w:ascii="Calibri" w:hAnsi="Calibri" w:cs="Times New Roman"/>
                <w:b/>
                <w:bCs/>
                <w:color w:val="000000"/>
                <w:sz w:val="18"/>
                <w:szCs w:val="18"/>
                <w:lang w:eastAsia="en-GB"/>
              </w:rPr>
              <w:t>Business</w:t>
            </w:r>
            <w:r w:rsidR="00643168" w:rsidRPr="00E92DF5">
              <w:rPr>
                <w:rFonts w:ascii="Calibri" w:hAnsi="Calibri" w:cs="Times New Roman"/>
                <w:b/>
                <w:bCs/>
                <w:color w:val="000000"/>
                <w:sz w:val="18"/>
                <w:szCs w:val="18"/>
                <w:lang w:eastAsia="en-GB"/>
              </w:rPr>
              <w:t xml:space="preserve"> Account</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Reconciliation </w:t>
            </w:r>
            <w:r w:rsidRPr="00E92DF5">
              <w:rPr>
                <w:rFonts w:ascii="Calibri" w:hAnsi="Calibri" w:cs="Times New Roman"/>
                <w:b/>
                <w:bCs/>
                <w:color w:val="000000"/>
                <w:sz w:val="18"/>
                <w:szCs w:val="18"/>
                <w:lang w:eastAsia="en-GB"/>
              </w:rPr>
              <w:t>Community Account</w:t>
            </w:r>
          </w:p>
        </w:tc>
        <w:tc>
          <w:tcPr>
            <w:tcW w:w="283" w:type="dxa"/>
            <w:tcBorders>
              <w:top w:val="nil"/>
              <w:left w:val="single" w:sz="4" w:space="0" w:color="auto"/>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546F6E">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Reconciliation </w:t>
            </w:r>
            <w:r w:rsidR="00546F6E">
              <w:rPr>
                <w:rFonts w:ascii="Calibri" w:hAnsi="Calibri" w:cs="Times New Roman"/>
                <w:b/>
                <w:bCs/>
                <w:color w:val="000000"/>
                <w:sz w:val="18"/>
                <w:szCs w:val="18"/>
                <w:lang w:eastAsia="en-GB"/>
              </w:rPr>
              <w:t>Business</w:t>
            </w:r>
            <w:r w:rsidRPr="00E92DF5">
              <w:rPr>
                <w:rFonts w:ascii="Calibri" w:hAnsi="Calibri" w:cs="Times New Roman"/>
                <w:b/>
                <w:bCs/>
                <w:color w:val="000000"/>
                <w:sz w:val="18"/>
                <w:szCs w:val="18"/>
                <w:lang w:eastAsia="en-GB"/>
              </w:rPr>
              <w:t xml:space="preserve"> Account</w:t>
            </w:r>
          </w:p>
        </w:tc>
      </w:tr>
      <w:tr w:rsidR="00AE2AB4"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Bank Statement Start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7D6836" w:rsidP="007D6836">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3</w:t>
            </w:r>
            <w:r w:rsidR="00AE2AB4">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456.95</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7D6836" w:rsidP="007D6836">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98</w:t>
            </w:r>
            <w:r w:rsidR="00AE2AB4"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833.63</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75CB9">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sidRPr="00E92DF5">
              <w:rPr>
                <w:rFonts w:ascii="Calibri" w:hAnsi="Calibri" w:cs="Times New Roman"/>
                <w:b/>
                <w:bCs/>
                <w:color w:val="002060"/>
                <w:sz w:val="18"/>
                <w:szCs w:val="18"/>
                <w:lang w:eastAsia="en-GB"/>
              </w:rPr>
              <w:t>01.</w:t>
            </w:r>
            <w:r>
              <w:rPr>
                <w:rFonts w:ascii="Calibri" w:hAnsi="Calibri" w:cs="Times New Roman"/>
                <w:b/>
                <w:bCs/>
                <w:color w:val="002060"/>
                <w:sz w:val="18"/>
                <w:szCs w:val="18"/>
                <w:lang w:eastAsia="en-GB"/>
              </w:rPr>
              <w:t>0</w:t>
            </w:r>
            <w:r w:rsidR="00475CB9">
              <w:rPr>
                <w:rFonts w:ascii="Calibri" w:hAnsi="Calibri" w:cs="Times New Roman"/>
                <w:b/>
                <w:bCs/>
                <w:color w:val="002060"/>
                <w:sz w:val="18"/>
                <w:szCs w:val="18"/>
                <w:lang w:eastAsia="en-GB"/>
              </w:rPr>
              <w:t>8</w:t>
            </w:r>
            <w:r w:rsidRPr="00E92DF5">
              <w:rPr>
                <w:rFonts w:ascii="Calibri" w:hAnsi="Calibri" w:cs="Times New Roman"/>
                <w:b/>
                <w:bCs/>
                <w:color w:val="002060"/>
                <w:sz w:val="18"/>
                <w:szCs w:val="18"/>
                <w:lang w:eastAsia="en-GB"/>
              </w:rPr>
              <w:t>.201</w:t>
            </w:r>
            <w:r>
              <w:rPr>
                <w:rFonts w:ascii="Calibri" w:hAnsi="Calibri" w:cs="Times New Roman"/>
                <w:b/>
                <w:bCs/>
                <w:color w:val="002060"/>
                <w:sz w:val="18"/>
                <w:szCs w:val="18"/>
                <w:lang w:eastAsia="en-GB"/>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75CB9">
            <w:pPr>
              <w:jc w:val="right"/>
              <w:rPr>
                <w:rFonts w:ascii="Calibri" w:hAnsi="Calibri" w:cs="Times New Roman"/>
                <w:color w:val="0070C0"/>
                <w:sz w:val="18"/>
                <w:szCs w:val="18"/>
                <w:u w:val="single"/>
                <w:lang w:eastAsia="en-GB"/>
              </w:rPr>
            </w:pPr>
            <w:r w:rsidRPr="00E92DF5">
              <w:rPr>
                <w:rFonts w:ascii="Calibri" w:hAnsi="Calibri" w:cs="Times New Roman"/>
                <w:color w:val="0070C0"/>
                <w:sz w:val="18"/>
                <w:szCs w:val="18"/>
                <w:u w:val="single"/>
                <w:lang w:eastAsia="en-GB"/>
              </w:rPr>
              <w:t xml:space="preserve"> </w:t>
            </w:r>
            <w:r w:rsidR="00475CB9">
              <w:rPr>
                <w:rFonts w:ascii="Calibri" w:hAnsi="Calibri" w:cs="Times New Roman"/>
                <w:color w:val="0070C0"/>
                <w:sz w:val="18"/>
                <w:szCs w:val="18"/>
                <w:u w:val="single"/>
                <w:lang w:eastAsia="en-GB"/>
              </w:rPr>
              <w:t>3</w:t>
            </w:r>
            <w:r>
              <w:rPr>
                <w:rFonts w:ascii="Calibri" w:hAnsi="Calibri" w:cs="Times New Roman"/>
                <w:color w:val="0070C0"/>
                <w:sz w:val="18"/>
                <w:szCs w:val="18"/>
                <w:u w:val="single"/>
                <w:lang w:eastAsia="en-GB"/>
              </w:rPr>
              <w:t>,</w:t>
            </w:r>
            <w:r w:rsidR="00475CB9">
              <w:rPr>
                <w:rFonts w:ascii="Calibri" w:hAnsi="Calibri" w:cs="Times New Roman"/>
                <w:color w:val="0070C0"/>
                <w:sz w:val="18"/>
                <w:szCs w:val="18"/>
                <w:u w:val="single"/>
                <w:lang w:eastAsia="en-GB"/>
              </w:rPr>
              <w:t>456.95</w:t>
            </w: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75CB9">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sidRPr="00E92DF5">
              <w:rPr>
                <w:rFonts w:ascii="Calibri" w:hAnsi="Calibri" w:cs="Times New Roman"/>
                <w:b/>
                <w:bCs/>
                <w:color w:val="002060"/>
                <w:sz w:val="18"/>
                <w:szCs w:val="18"/>
                <w:lang w:eastAsia="en-GB"/>
              </w:rPr>
              <w:t>01.</w:t>
            </w:r>
            <w:r>
              <w:rPr>
                <w:rFonts w:ascii="Calibri" w:hAnsi="Calibri" w:cs="Times New Roman"/>
                <w:b/>
                <w:bCs/>
                <w:color w:val="002060"/>
                <w:sz w:val="18"/>
                <w:szCs w:val="18"/>
                <w:lang w:eastAsia="en-GB"/>
              </w:rPr>
              <w:t>0</w:t>
            </w:r>
            <w:r w:rsidR="00475CB9">
              <w:rPr>
                <w:rFonts w:ascii="Calibri" w:hAnsi="Calibri" w:cs="Times New Roman"/>
                <w:b/>
                <w:bCs/>
                <w:color w:val="002060"/>
                <w:sz w:val="18"/>
                <w:szCs w:val="18"/>
                <w:lang w:eastAsia="en-GB"/>
              </w:rPr>
              <w:t>8</w:t>
            </w:r>
            <w:r w:rsidRPr="00E92DF5">
              <w:rPr>
                <w:rFonts w:ascii="Calibri" w:hAnsi="Calibri" w:cs="Times New Roman"/>
                <w:b/>
                <w:bCs/>
                <w:color w:val="002060"/>
                <w:sz w:val="18"/>
                <w:szCs w:val="18"/>
                <w:lang w:eastAsia="en-GB"/>
              </w:rPr>
              <w:t>.201</w:t>
            </w:r>
            <w:r>
              <w:rPr>
                <w:rFonts w:ascii="Calibri" w:hAnsi="Calibri" w:cs="Times New Roman"/>
                <w:b/>
                <w:bCs/>
                <w:color w:val="002060"/>
                <w:sz w:val="18"/>
                <w:szCs w:val="18"/>
                <w:lang w:eastAsia="en-GB"/>
              </w:rPr>
              <w:t>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475CB9" w:rsidP="00475CB9">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98</w:t>
            </w:r>
            <w:r w:rsidR="00AE2AB4"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833.63</w:t>
            </w:r>
          </w:p>
        </w:tc>
      </w:tr>
      <w:tr w:rsidR="00AE2AB4"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b/>
                <w:bCs/>
                <w:color w:val="0070C0"/>
                <w:sz w:val="18"/>
                <w:szCs w:val="18"/>
                <w:lang w:eastAsia="en-GB"/>
              </w:rPr>
            </w:pPr>
            <w:r w:rsidRPr="00E92DF5">
              <w:rPr>
                <w:rFonts w:ascii="Calibri" w:hAnsi="Calibri" w:cs="Times New Roman"/>
                <w:b/>
                <w:bCs/>
                <w:color w:val="0070C0"/>
                <w:sz w:val="18"/>
                <w:szCs w:val="18"/>
                <w:lang w:eastAsia="en-GB"/>
              </w:rPr>
              <w:t>Total Opening Bank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70C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7D6836">
            <w:pPr>
              <w:jc w:val="right"/>
              <w:rPr>
                <w:rFonts w:ascii="Calibri" w:hAnsi="Calibri" w:cs="Times New Roman"/>
                <w:b/>
                <w:bCs/>
                <w:color w:val="0070C0"/>
                <w:sz w:val="18"/>
                <w:szCs w:val="18"/>
                <w:u w:val="double"/>
                <w:lang w:eastAsia="en-GB"/>
              </w:rPr>
            </w:pPr>
            <w:r>
              <w:rPr>
                <w:rFonts w:ascii="Calibri" w:hAnsi="Calibri" w:cs="Times New Roman"/>
                <w:b/>
                <w:bCs/>
                <w:color w:val="0070C0"/>
                <w:sz w:val="18"/>
                <w:szCs w:val="18"/>
                <w:u w:val="double"/>
                <w:lang w:eastAsia="en-GB"/>
              </w:rPr>
              <w:t>1</w:t>
            </w:r>
            <w:r w:rsidR="007D6836">
              <w:rPr>
                <w:rFonts w:ascii="Calibri" w:hAnsi="Calibri" w:cs="Times New Roman"/>
                <w:b/>
                <w:bCs/>
                <w:color w:val="0070C0"/>
                <w:sz w:val="18"/>
                <w:szCs w:val="18"/>
                <w:u w:val="double"/>
                <w:lang w:eastAsia="en-GB"/>
              </w:rPr>
              <w:t>02</w:t>
            </w:r>
            <w:r w:rsidRPr="00E92DF5">
              <w:rPr>
                <w:rFonts w:ascii="Calibri" w:hAnsi="Calibri" w:cs="Times New Roman"/>
                <w:b/>
                <w:bCs/>
                <w:color w:val="0070C0"/>
                <w:sz w:val="18"/>
                <w:szCs w:val="18"/>
                <w:u w:val="double"/>
                <w:lang w:eastAsia="en-GB"/>
              </w:rPr>
              <w:t>,</w:t>
            </w:r>
            <w:r w:rsidR="007D6836">
              <w:rPr>
                <w:rFonts w:ascii="Calibri" w:hAnsi="Calibri" w:cs="Times New Roman"/>
                <w:b/>
                <w:bCs/>
                <w:color w:val="0070C0"/>
                <w:sz w:val="18"/>
                <w:szCs w:val="18"/>
                <w:u w:val="double"/>
                <w:lang w:eastAsia="en-GB"/>
              </w:rPr>
              <w:t>290.58</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475CB9" w:rsidP="00475CB9">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3</w:t>
            </w:r>
            <w:r w:rsidR="00AE2AB4">
              <w:rPr>
                <w:rFonts w:ascii="Calibri" w:hAnsi="Calibri" w:cs="Times New Roman"/>
                <w:color w:val="000000"/>
                <w:sz w:val="18"/>
                <w:szCs w:val="18"/>
                <w:lang w:eastAsia="en-GB"/>
              </w:rPr>
              <w:t>,</w:t>
            </w:r>
            <w:r>
              <w:rPr>
                <w:rFonts w:ascii="Calibri" w:hAnsi="Calibri" w:cs="Times New Roman"/>
                <w:color w:val="000000"/>
                <w:sz w:val="18"/>
                <w:szCs w:val="18"/>
                <w:lang w:eastAsia="en-GB"/>
              </w:rPr>
              <w:t>600.00</w:t>
            </w: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w:t>
            </w:r>
          </w:p>
        </w:tc>
      </w:tr>
      <w:tr w:rsidR="00AE2AB4"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 Cleared</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sidR="00475CB9">
              <w:rPr>
                <w:rFonts w:ascii="Calibri" w:hAnsi="Calibri" w:cs="Times New Roman"/>
                <w:color w:val="000000"/>
                <w:sz w:val="18"/>
                <w:szCs w:val="18"/>
                <w:lang w:eastAsia="en-GB"/>
              </w:rPr>
              <w:t>4</w:t>
            </w:r>
            <w:r>
              <w:rPr>
                <w:rFonts w:ascii="Calibri" w:hAnsi="Calibri" w:cs="Times New Roman"/>
                <w:color w:val="000000"/>
                <w:sz w:val="18"/>
                <w:szCs w:val="18"/>
                <w:lang w:eastAsia="en-GB"/>
              </w:rPr>
              <w:t>,</w:t>
            </w:r>
            <w:r w:rsidR="00475CB9">
              <w:rPr>
                <w:rFonts w:ascii="Calibri" w:hAnsi="Calibri" w:cs="Times New Roman"/>
                <w:color w:val="000000"/>
                <w:sz w:val="18"/>
                <w:szCs w:val="18"/>
                <w:lang w:eastAsia="en-GB"/>
              </w:rPr>
              <w:t>617.12</w:t>
            </w: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 Cleared</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75CB9">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 xml:space="preserve">- </w:t>
            </w:r>
            <w:r w:rsidR="00475CB9">
              <w:rPr>
                <w:rFonts w:ascii="Calibri" w:hAnsi="Calibri" w:cs="Times New Roman"/>
                <w:color w:val="000000"/>
                <w:sz w:val="18"/>
                <w:szCs w:val="18"/>
                <w:lang w:eastAsia="en-GB"/>
              </w:rPr>
              <w:t>3,000.00</w:t>
            </w:r>
          </w:p>
        </w:tc>
      </w:tr>
      <w:tr w:rsidR="00AE2AB4"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Cheques B/F</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7D6836">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sidR="007D6836">
              <w:rPr>
                <w:rFonts w:ascii="Calibri" w:hAnsi="Calibri" w:cs="Times New Roman"/>
                <w:color w:val="FF0000"/>
                <w:sz w:val="18"/>
                <w:szCs w:val="18"/>
                <w:lang w:eastAsia="en-GB"/>
              </w:rPr>
              <w:t>1</w:t>
            </w:r>
            <w:r>
              <w:rPr>
                <w:rFonts w:ascii="Calibri" w:hAnsi="Calibri" w:cs="Times New Roman"/>
                <w:color w:val="FF0000"/>
                <w:sz w:val="18"/>
                <w:szCs w:val="18"/>
                <w:lang w:eastAsia="en-GB"/>
              </w:rPr>
              <w:t>,</w:t>
            </w:r>
            <w:r w:rsidR="007D6836">
              <w:rPr>
                <w:rFonts w:ascii="Calibri" w:hAnsi="Calibri" w:cs="Times New Roman"/>
                <w:color w:val="FF0000"/>
                <w:sz w:val="18"/>
                <w:szCs w:val="18"/>
                <w:lang w:eastAsia="en-GB"/>
              </w:rPr>
              <w:t>243.43</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75CB9">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Pr>
                <w:rFonts w:ascii="Calibri" w:hAnsi="Calibri" w:cs="Times New Roman"/>
                <w:b/>
                <w:bCs/>
                <w:color w:val="002060"/>
                <w:sz w:val="18"/>
                <w:szCs w:val="18"/>
                <w:lang w:eastAsia="en-GB"/>
              </w:rPr>
              <w:t>31.0</w:t>
            </w:r>
            <w:r w:rsidR="00475CB9">
              <w:rPr>
                <w:rFonts w:ascii="Calibri" w:hAnsi="Calibri" w:cs="Times New Roman"/>
                <w:b/>
                <w:bCs/>
                <w:color w:val="002060"/>
                <w:sz w:val="18"/>
                <w:szCs w:val="18"/>
                <w:lang w:eastAsia="en-GB"/>
              </w:rPr>
              <w:t>8</w:t>
            </w:r>
            <w:r>
              <w:rPr>
                <w:rFonts w:ascii="Calibri" w:hAnsi="Calibri" w:cs="Times New Roman"/>
                <w:b/>
                <w:bCs/>
                <w:color w:val="002060"/>
                <w:sz w:val="18"/>
                <w:szCs w:val="18"/>
                <w:lang w:eastAsia="en-GB"/>
              </w:rPr>
              <w:t>.2016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475CB9" w:rsidP="00475CB9">
            <w:pPr>
              <w:jc w:val="right"/>
              <w:rPr>
                <w:rFonts w:ascii="Calibri" w:hAnsi="Calibri" w:cs="Times New Roman"/>
                <w:b/>
                <w:bCs/>
                <w:color w:val="0070C0"/>
                <w:sz w:val="18"/>
                <w:szCs w:val="18"/>
                <w:u w:val="single"/>
                <w:lang w:eastAsia="en-GB"/>
              </w:rPr>
            </w:pPr>
            <w:r>
              <w:rPr>
                <w:rFonts w:ascii="Calibri" w:hAnsi="Calibri" w:cs="Times New Roman"/>
                <w:b/>
                <w:bCs/>
                <w:color w:val="0070C0"/>
                <w:sz w:val="18"/>
                <w:szCs w:val="18"/>
                <w:u w:val="single"/>
                <w:lang w:eastAsia="en-GB"/>
              </w:rPr>
              <w:t>2</w:t>
            </w:r>
            <w:r w:rsidR="00AE2AB4">
              <w:rPr>
                <w:rFonts w:ascii="Calibri" w:hAnsi="Calibri" w:cs="Times New Roman"/>
                <w:b/>
                <w:bCs/>
                <w:color w:val="0070C0"/>
                <w:sz w:val="18"/>
                <w:szCs w:val="18"/>
                <w:u w:val="single"/>
                <w:lang w:eastAsia="en-GB"/>
              </w:rPr>
              <w:t>,</w:t>
            </w:r>
            <w:r>
              <w:rPr>
                <w:rFonts w:ascii="Calibri" w:hAnsi="Calibri" w:cs="Times New Roman"/>
                <w:b/>
                <w:bCs/>
                <w:color w:val="0070C0"/>
                <w:sz w:val="18"/>
                <w:szCs w:val="18"/>
                <w:u w:val="single"/>
                <w:lang w:eastAsia="en-GB"/>
              </w:rPr>
              <w:t>439.83</w:t>
            </w: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75CB9">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Pr>
                <w:rFonts w:ascii="Calibri" w:hAnsi="Calibri" w:cs="Times New Roman"/>
                <w:b/>
                <w:bCs/>
                <w:color w:val="002060"/>
                <w:sz w:val="18"/>
                <w:szCs w:val="18"/>
                <w:lang w:eastAsia="en-GB"/>
              </w:rPr>
              <w:t>31.0</w:t>
            </w:r>
            <w:r w:rsidR="00475CB9">
              <w:rPr>
                <w:rFonts w:ascii="Calibri" w:hAnsi="Calibri" w:cs="Times New Roman"/>
                <w:b/>
                <w:bCs/>
                <w:color w:val="002060"/>
                <w:sz w:val="18"/>
                <w:szCs w:val="18"/>
                <w:lang w:eastAsia="en-GB"/>
              </w:rPr>
              <w:t>8</w:t>
            </w:r>
            <w:r>
              <w:rPr>
                <w:rFonts w:ascii="Calibri" w:hAnsi="Calibri" w:cs="Times New Roman"/>
                <w:b/>
                <w:bCs/>
                <w:color w:val="002060"/>
                <w:sz w:val="18"/>
                <w:szCs w:val="18"/>
                <w:lang w:eastAsia="en-GB"/>
              </w:rPr>
              <w:t>.2016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475CB9" w:rsidP="00475CB9">
            <w:pPr>
              <w:jc w:val="right"/>
              <w:rPr>
                <w:rFonts w:ascii="Calibri" w:hAnsi="Calibri" w:cs="Times New Roman"/>
                <w:b/>
                <w:bCs/>
                <w:color w:val="0070C0"/>
                <w:sz w:val="18"/>
                <w:szCs w:val="18"/>
                <w:u w:val="single"/>
                <w:lang w:eastAsia="en-GB"/>
              </w:rPr>
            </w:pPr>
            <w:r>
              <w:rPr>
                <w:rFonts w:ascii="Calibri" w:hAnsi="Calibri" w:cs="Times New Roman"/>
                <w:b/>
                <w:bCs/>
                <w:color w:val="0070C0"/>
                <w:sz w:val="18"/>
                <w:szCs w:val="18"/>
                <w:u w:val="single"/>
                <w:lang w:eastAsia="en-GB"/>
              </w:rPr>
              <w:t>95</w:t>
            </w:r>
            <w:r w:rsidR="00AE2AB4">
              <w:rPr>
                <w:rFonts w:ascii="Calibri" w:hAnsi="Calibri" w:cs="Times New Roman"/>
                <w:b/>
                <w:bCs/>
                <w:color w:val="0070C0"/>
                <w:sz w:val="18"/>
                <w:szCs w:val="18"/>
                <w:u w:val="single"/>
                <w:lang w:eastAsia="en-GB"/>
              </w:rPr>
              <w:t>,</w:t>
            </w:r>
            <w:r>
              <w:rPr>
                <w:rFonts w:ascii="Calibri" w:hAnsi="Calibri" w:cs="Times New Roman"/>
                <w:b/>
                <w:bCs/>
                <w:color w:val="0070C0"/>
                <w:sz w:val="18"/>
                <w:szCs w:val="18"/>
                <w:u w:val="single"/>
                <w:lang w:eastAsia="en-GB"/>
              </w:rPr>
              <w:t>833.63</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Receipts B/F</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Cheques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Cheques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546F6E" w:rsidP="00475CB9">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w:t>
            </w:r>
            <w:r w:rsidR="00AE2AB4">
              <w:rPr>
                <w:rFonts w:ascii="Calibri" w:hAnsi="Calibri" w:cs="Times New Roman"/>
                <w:color w:val="FF0000"/>
                <w:sz w:val="18"/>
                <w:szCs w:val="18"/>
                <w:lang w:eastAsia="en-GB"/>
              </w:rPr>
              <w:t>5</w:t>
            </w:r>
            <w:r w:rsidR="00475CB9">
              <w:rPr>
                <w:rFonts w:ascii="Calibri" w:hAnsi="Calibri" w:cs="Times New Roman"/>
                <w:color w:val="FF0000"/>
                <w:sz w:val="18"/>
                <w:szCs w:val="18"/>
                <w:lang w:eastAsia="en-GB"/>
              </w:rPr>
              <w:t>21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sidR="003C480F">
              <w:rPr>
                <w:rFonts w:ascii="Calibri" w:hAnsi="Calibri" w:cs="Times New Roman"/>
                <w:color w:val="FF0000"/>
                <w:sz w:val="18"/>
                <w:szCs w:val="18"/>
                <w:lang w:eastAsia="en-GB"/>
              </w:rPr>
              <w:t xml:space="preserve"> </w:t>
            </w:r>
            <w:r w:rsidR="00475CB9">
              <w:rPr>
                <w:rFonts w:ascii="Calibri" w:hAnsi="Calibri" w:cs="Times New Roman"/>
                <w:color w:val="FF0000"/>
                <w:sz w:val="18"/>
                <w:szCs w:val="18"/>
                <w:lang w:eastAsia="en-GB"/>
              </w:rPr>
              <w:t>21.85</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014062">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Opening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7D6836" w:rsidP="007D6836">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4</w:t>
            </w:r>
            <w:r w:rsidR="00AE2AB4">
              <w:rPr>
                <w:rFonts w:ascii="Calibri" w:hAnsi="Calibri" w:cs="Times New Roman"/>
                <w:b/>
                <w:bCs/>
                <w:color w:val="000000"/>
                <w:sz w:val="18"/>
                <w:szCs w:val="18"/>
                <w:u w:val="single"/>
                <w:lang w:eastAsia="en-GB"/>
              </w:rPr>
              <w:t>,</w:t>
            </w:r>
            <w:r>
              <w:rPr>
                <w:rFonts w:ascii="Calibri" w:hAnsi="Calibri" w:cs="Times New Roman"/>
                <w:b/>
                <w:bCs/>
                <w:color w:val="000000"/>
                <w:sz w:val="18"/>
                <w:szCs w:val="18"/>
                <w:u w:val="single"/>
                <w:lang w:eastAsia="en-GB"/>
              </w:rPr>
              <w:t>700.38</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7D6836" w:rsidP="007D6836">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98</w:t>
            </w:r>
            <w:r w:rsidR="00AE2AB4" w:rsidRPr="00E92DF5">
              <w:rPr>
                <w:rFonts w:ascii="Calibri" w:hAnsi="Calibri" w:cs="Times New Roman"/>
                <w:b/>
                <w:bCs/>
                <w:color w:val="000000"/>
                <w:sz w:val="18"/>
                <w:szCs w:val="18"/>
                <w:u w:val="single"/>
                <w:lang w:eastAsia="en-GB"/>
              </w:rPr>
              <w:t>,</w:t>
            </w:r>
            <w:r>
              <w:rPr>
                <w:rFonts w:ascii="Calibri" w:hAnsi="Calibri" w:cs="Times New Roman"/>
                <w:b/>
                <w:bCs/>
                <w:color w:val="000000"/>
                <w:sz w:val="18"/>
                <w:szCs w:val="18"/>
                <w:u w:val="single"/>
                <w:lang w:eastAsia="en-GB"/>
              </w:rPr>
              <w:t>833.63</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475CB9">
            <w:pPr>
              <w:jc w:val="right"/>
            </w:pPr>
            <w:r w:rsidRPr="00E32F98">
              <w:rPr>
                <w:rFonts w:ascii="Calibri" w:hAnsi="Calibri" w:cs="Times New Roman"/>
                <w:color w:val="FF0000"/>
                <w:sz w:val="18"/>
                <w:szCs w:val="18"/>
                <w:lang w:eastAsia="en-GB"/>
              </w:rPr>
              <w:t>1025</w:t>
            </w:r>
            <w:r w:rsidR="00475CB9">
              <w:rPr>
                <w:rFonts w:ascii="Calibri" w:hAnsi="Calibri" w:cs="Times New Roman"/>
                <w:color w:val="FF0000"/>
                <w:sz w:val="18"/>
                <w:szCs w:val="18"/>
                <w:lang w:eastAsia="en-GB"/>
              </w:rPr>
              <w:t>28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sidR="00475CB9">
              <w:rPr>
                <w:rFonts w:ascii="Calibri" w:hAnsi="Calibri" w:cs="Times New Roman"/>
                <w:color w:val="FF0000"/>
                <w:sz w:val="18"/>
                <w:szCs w:val="18"/>
                <w:lang w:eastAsia="en-GB"/>
              </w:rPr>
              <w:t>70.00</w:t>
            </w: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014062">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b/>
                <w:bCs/>
                <w:sz w:val="18"/>
                <w:szCs w:val="18"/>
                <w:lang w:eastAsia="en-GB"/>
              </w:rPr>
            </w:pPr>
            <w:r w:rsidRPr="00E92DF5">
              <w:rPr>
                <w:rFonts w:ascii="Calibri" w:hAnsi="Calibri" w:cs="Times New Roman"/>
                <w:b/>
                <w:bCs/>
                <w:sz w:val="18"/>
                <w:szCs w:val="18"/>
                <w:lang w:eastAsia="en-GB"/>
              </w:rPr>
              <w:t>Total Opening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7D6836">
            <w:pPr>
              <w:jc w:val="right"/>
              <w:rPr>
                <w:rFonts w:ascii="Calibri" w:hAnsi="Calibri" w:cs="Times New Roman"/>
                <w:b/>
                <w:bCs/>
                <w:sz w:val="18"/>
                <w:szCs w:val="18"/>
                <w:u w:val="double"/>
                <w:lang w:eastAsia="en-GB"/>
              </w:rPr>
            </w:pPr>
            <w:r>
              <w:rPr>
                <w:rFonts w:ascii="Calibri" w:hAnsi="Calibri" w:cs="Times New Roman"/>
                <w:b/>
                <w:bCs/>
                <w:sz w:val="18"/>
                <w:szCs w:val="18"/>
                <w:u w:val="double"/>
                <w:lang w:eastAsia="en-GB"/>
              </w:rPr>
              <w:t>10</w:t>
            </w:r>
            <w:r w:rsidR="007D6836">
              <w:rPr>
                <w:rFonts w:ascii="Calibri" w:hAnsi="Calibri" w:cs="Times New Roman"/>
                <w:b/>
                <w:bCs/>
                <w:sz w:val="18"/>
                <w:szCs w:val="18"/>
                <w:u w:val="double"/>
                <w:lang w:eastAsia="en-GB"/>
              </w:rPr>
              <w:t>3</w:t>
            </w:r>
            <w:r w:rsidRPr="00E92DF5">
              <w:rPr>
                <w:rFonts w:ascii="Calibri" w:hAnsi="Calibri" w:cs="Times New Roman"/>
                <w:b/>
                <w:bCs/>
                <w:sz w:val="18"/>
                <w:szCs w:val="18"/>
                <w:u w:val="double"/>
                <w:lang w:eastAsia="en-GB"/>
              </w:rPr>
              <w:t>,</w:t>
            </w:r>
            <w:r w:rsidR="007D6836">
              <w:rPr>
                <w:rFonts w:ascii="Calibri" w:hAnsi="Calibri" w:cs="Times New Roman"/>
                <w:b/>
                <w:bCs/>
                <w:sz w:val="18"/>
                <w:szCs w:val="18"/>
                <w:u w:val="double"/>
                <w:lang w:eastAsia="en-GB"/>
              </w:rPr>
              <w:t>534.01</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AE2AB4">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CD7A3E">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475CB9" w:rsidP="00475CB9">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3</w:t>
            </w:r>
            <w:r w:rsidR="00AE2AB4">
              <w:rPr>
                <w:rFonts w:ascii="Calibri" w:hAnsi="Calibri" w:cs="Times New Roman"/>
                <w:color w:val="000000"/>
                <w:sz w:val="18"/>
                <w:szCs w:val="18"/>
                <w:lang w:eastAsia="en-GB"/>
              </w:rPr>
              <w:t>,</w:t>
            </w:r>
            <w:r>
              <w:rPr>
                <w:rFonts w:ascii="Calibri" w:hAnsi="Calibri" w:cs="Times New Roman"/>
                <w:color w:val="000000"/>
                <w:sz w:val="18"/>
                <w:szCs w:val="18"/>
                <w:lang w:eastAsia="en-GB"/>
              </w:rPr>
              <w:t>600.00</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AE2AB4">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CD7A3E">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w:t>
            </w:r>
            <w:r>
              <w:rPr>
                <w:rFonts w:ascii="Calibri" w:hAnsi="Calibri" w:cs="Times New Roman"/>
                <w:color w:val="000000"/>
                <w:sz w:val="18"/>
                <w:szCs w:val="18"/>
                <w:lang w:eastAsia="en-GB"/>
              </w:rPr>
              <w:t xml:space="preserve"> </w:t>
            </w:r>
            <w:r w:rsidR="00475CB9">
              <w:rPr>
                <w:rFonts w:ascii="Calibri" w:hAnsi="Calibri" w:cs="Times New Roman"/>
                <w:color w:val="000000"/>
                <w:sz w:val="18"/>
                <w:szCs w:val="18"/>
                <w:lang w:eastAsia="en-GB"/>
              </w:rPr>
              <w:t>4</w:t>
            </w:r>
            <w:r>
              <w:rPr>
                <w:rFonts w:ascii="Calibri" w:hAnsi="Calibri" w:cs="Times New Roman"/>
                <w:color w:val="000000"/>
                <w:sz w:val="18"/>
                <w:szCs w:val="18"/>
                <w:lang w:eastAsia="en-GB"/>
              </w:rPr>
              <w:t>,</w:t>
            </w:r>
            <w:r w:rsidR="00475CB9">
              <w:rPr>
                <w:rFonts w:ascii="Calibri" w:hAnsi="Calibri" w:cs="Times New Roman"/>
                <w:color w:val="000000"/>
                <w:sz w:val="18"/>
                <w:szCs w:val="18"/>
                <w:lang w:eastAsia="en-GB"/>
              </w:rPr>
              <w:t>617.12</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475CB9">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 xml:space="preserve">- </w:t>
            </w:r>
            <w:r w:rsidR="00475CB9">
              <w:rPr>
                <w:rFonts w:ascii="Calibri" w:hAnsi="Calibri" w:cs="Times New Roman"/>
                <w:color w:val="000000"/>
                <w:sz w:val="18"/>
                <w:szCs w:val="18"/>
                <w:lang w:eastAsia="en-GB"/>
              </w:rPr>
              <w:t>3,000.00</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AE2AB4">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CD7A3E">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Bank Statement Close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475CB9" w:rsidP="00475CB9">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2</w:t>
            </w:r>
            <w:r w:rsidR="00AE2AB4">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439.83</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475CB9" w:rsidP="00475CB9">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95</w:t>
            </w:r>
            <w:r w:rsidR="00AE2AB4"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833.63</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AE2AB4">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CD7A3E">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b/>
                <w:bCs/>
                <w:color w:val="0070C0"/>
                <w:sz w:val="18"/>
                <w:szCs w:val="18"/>
                <w:lang w:eastAsia="en-GB"/>
              </w:rPr>
            </w:pPr>
            <w:r w:rsidRPr="00E92DF5">
              <w:rPr>
                <w:rFonts w:ascii="Calibri" w:hAnsi="Calibri" w:cs="Times New Roman"/>
                <w:b/>
                <w:bCs/>
                <w:color w:val="0070C0"/>
                <w:sz w:val="18"/>
                <w:szCs w:val="18"/>
                <w:lang w:eastAsia="en-GB"/>
              </w:rPr>
              <w:t>Total Closing Bank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70C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475CB9" w:rsidP="00475CB9">
            <w:pPr>
              <w:jc w:val="right"/>
              <w:rPr>
                <w:rFonts w:ascii="Calibri" w:hAnsi="Calibri" w:cs="Times New Roman"/>
                <w:b/>
                <w:bCs/>
                <w:color w:val="0070C0"/>
                <w:sz w:val="18"/>
                <w:szCs w:val="18"/>
                <w:u w:val="double"/>
                <w:lang w:eastAsia="en-GB"/>
              </w:rPr>
            </w:pPr>
            <w:r>
              <w:rPr>
                <w:rFonts w:ascii="Calibri" w:hAnsi="Calibri" w:cs="Times New Roman"/>
                <w:b/>
                <w:bCs/>
                <w:color w:val="0070C0"/>
                <w:sz w:val="18"/>
                <w:szCs w:val="18"/>
                <w:u w:val="double"/>
                <w:lang w:eastAsia="en-GB"/>
              </w:rPr>
              <w:t>98</w:t>
            </w:r>
            <w:r w:rsidR="00AE2AB4">
              <w:rPr>
                <w:rFonts w:ascii="Calibri" w:hAnsi="Calibri" w:cs="Times New Roman"/>
                <w:b/>
                <w:bCs/>
                <w:color w:val="0070C0"/>
                <w:sz w:val="18"/>
                <w:szCs w:val="18"/>
                <w:u w:val="double"/>
                <w:lang w:eastAsia="en-GB"/>
              </w:rPr>
              <w:t>,</w:t>
            </w:r>
            <w:r>
              <w:rPr>
                <w:rFonts w:ascii="Calibri" w:hAnsi="Calibri" w:cs="Times New Roman"/>
                <w:b/>
                <w:bCs/>
                <w:color w:val="0070C0"/>
                <w:sz w:val="18"/>
                <w:szCs w:val="18"/>
                <w:u w:val="double"/>
                <w:lang w:eastAsia="en-GB"/>
              </w:rPr>
              <w:t>273.46</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AE2AB4">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p>
        </w:tc>
      </w:tr>
      <w:tr w:rsidR="00546F6E"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Cheques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sidR="00475CB9">
              <w:rPr>
                <w:rFonts w:ascii="Calibri" w:hAnsi="Calibri" w:cs="Times New Roman"/>
                <w:color w:val="FF0000"/>
                <w:sz w:val="18"/>
                <w:szCs w:val="18"/>
                <w:lang w:eastAsia="en-GB"/>
              </w:rPr>
              <w:t>91</w:t>
            </w:r>
            <w:r w:rsidR="00AE2AB4">
              <w:rPr>
                <w:rFonts w:ascii="Calibri" w:hAnsi="Calibri" w:cs="Times New Roman"/>
                <w:color w:val="FF0000"/>
                <w:sz w:val="18"/>
                <w:szCs w:val="18"/>
                <w:lang w:eastAsia="en-GB"/>
              </w:rPr>
              <w:t>.</w:t>
            </w:r>
            <w:r w:rsidR="00475CB9">
              <w:rPr>
                <w:rFonts w:ascii="Calibri" w:hAnsi="Calibri" w:cs="Times New Roman"/>
                <w:color w:val="FF0000"/>
                <w:sz w:val="18"/>
                <w:szCs w:val="18"/>
                <w:lang w:eastAsia="en-GB"/>
              </w:rPr>
              <w:t>85</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AE2AB4">
            <w:pPr>
              <w:jc w:val="right"/>
              <w:rPr>
                <w:rFonts w:ascii="Calibri" w:hAnsi="Calibri" w:cs="Times New Roman"/>
                <w:color w:val="FF0000"/>
                <w:sz w:val="18"/>
                <w:szCs w:val="18"/>
                <w:u w:val="single"/>
                <w:lang w:eastAsia="en-GB"/>
              </w:rPr>
            </w:pP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p>
        </w:tc>
      </w:tr>
      <w:tr w:rsidR="00AE2AB4"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FF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FF0000"/>
                <w:sz w:val="18"/>
                <w:szCs w:val="18"/>
                <w:lang w:eastAsia="en-GB"/>
              </w:rPr>
            </w:pP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75CB9">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sidR="00475CB9">
              <w:rPr>
                <w:rFonts w:ascii="Calibri" w:hAnsi="Calibri" w:cs="Times New Roman"/>
                <w:color w:val="FF0000"/>
                <w:sz w:val="18"/>
                <w:szCs w:val="18"/>
                <w:u w:val="single"/>
                <w:lang w:eastAsia="en-GB"/>
              </w:rPr>
              <w:t>91.85</w:t>
            </w:r>
          </w:p>
        </w:tc>
        <w:tc>
          <w:tcPr>
            <w:tcW w:w="283"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r>
      <w:tr w:rsidR="00AE2AB4"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Receipts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Receipts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Receipts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AE2AB4" w:rsidP="00475CB9">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2</w:t>
            </w:r>
            <w:r w:rsidR="00233238">
              <w:rPr>
                <w:rFonts w:ascii="Calibri" w:hAnsi="Calibri" w:cs="Times New Roman"/>
                <w:b/>
                <w:bCs/>
                <w:color w:val="000000"/>
                <w:sz w:val="18"/>
                <w:szCs w:val="18"/>
                <w:u w:val="single"/>
                <w:lang w:eastAsia="en-GB"/>
              </w:rPr>
              <w:t>,</w:t>
            </w:r>
            <w:r w:rsidR="00475CB9">
              <w:rPr>
                <w:rFonts w:ascii="Calibri" w:hAnsi="Calibri" w:cs="Times New Roman"/>
                <w:b/>
                <w:bCs/>
                <w:color w:val="000000"/>
                <w:sz w:val="18"/>
                <w:szCs w:val="18"/>
                <w:u w:val="single"/>
                <w:lang w:eastAsia="en-GB"/>
              </w:rPr>
              <w:t>347.98</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475CB9" w:rsidP="00475CB9">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95</w:t>
            </w:r>
            <w:r w:rsidR="00643168" w:rsidRPr="00E92DF5">
              <w:rPr>
                <w:rFonts w:ascii="Calibri" w:hAnsi="Calibri" w:cs="Times New Roman"/>
                <w:b/>
                <w:bCs/>
                <w:color w:val="000000"/>
                <w:sz w:val="18"/>
                <w:szCs w:val="18"/>
                <w:u w:val="single"/>
                <w:lang w:eastAsia="en-GB"/>
              </w:rPr>
              <w:t>,</w:t>
            </w:r>
            <w:r>
              <w:rPr>
                <w:rFonts w:ascii="Calibri" w:hAnsi="Calibri" w:cs="Times New Roman"/>
                <w:b/>
                <w:bCs/>
                <w:color w:val="000000"/>
                <w:sz w:val="18"/>
                <w:szCs w:val="18"/>
                <w:u w:val="single"/>
                <w:lang w:eastAsia="en-GB"/>
              </w:rPr>
              <w:t>833.63</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u w:val="single"/>
                <w:lang w:eastAsia="en-GB"/>
              </w:rPr>
            </w:pP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sz w:val="18"/>
                <w:szCs w:val="18"/>
                <w:lang w:eastAsia="en-GB"/>
              </w:rPr>
            </w:pPr>
            <w:r w:rsidRPr="00E92DF5">
              <w:rPr>
                <w:rFonts w:ascii="Calibri" w:hAnsi="Calibri" w:cs="Times New Roman"/>
                <w:b/>
                <w:bCs/>
                <w:sz w:val="18"/>
                <w:szCs w:val="18"/>
                <w:lang w:eastAsia="en-GB"/>
              </w:rPr>
              <w:t>Total Closing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475CB9" w:rsidP="00475CB9">
            <w:pPr>
              <w:jc w:val="right"/>
              <w:rPr>
                <w:rFonts w:ascii="Calibri" w:hAnsi="Calibri" w:cs="Times New Roman"/>
                <w:b/>
                <w:bCs/>
                <w:sz w:val="18"/>
                <w:szCs w:val="18"/>
                <w:u w:val="double"/>
                <w:lang w:eastAsia="en-GB"/>
              </w:rPr>
            </w:pPr>
            <w:r>
              <w:rPr>
                <w:rFonts w:ascii="Calibri" w:hAnsi="Calibri" w:cs="Times New Roman"/>
                <w:b/>
                <w:bCs/>
                <w:sz w:val="18"/>
                <w:szCs w:val="18"/>
                <w:u w:val="double"/>
                <w:lang w:eastAsia="en-GB"/>
              </w:rPr>
              <w:t>98</w:t>
            </w:r>
            <w:r w:rsidR="00643168" w:rsidRPr="00E92DF5">
              <w:rPr>
                <w:rFonts w:ascii="Calibri" w:hAnsi="Calibri" w:cs="Times New Roman"/>
                <w:b/>
                <w:bCs/>
                <w:sz w:val="18"/>
                <w:szCs w:val="18"/>
                <w:u w:val="double"/>
                <w:lang w:eastAsia="en-GB"/>
              </w:rPr>
              <w:t>,</w:t>
            </w:r>
            <w:r>
              <w:rPr>
                <w:rFonts w:ascii="Calibri" w:hAnsi="Calibri" w:cs="Times New Roman"/>
                <w:b/>
                <w:bCs/>
                <w:sz w:val="18"/>
                <w:szCs w:val="18"/>
                <w:u w:val="double"/>
                <w:lang w:eastAsia="en-GB"/>
              </w:rPr>
              <w:t>181.61</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u w:val="single"/>
                <w:lang w:eastAsia="en-GB"/>
              </w:rPr>
            </w:pPr>
          </w:p>
        </w:tc>
      </w:tr>
      <w:tr w:rsidR="00546F6E" w:rsidRPr="00E92DF5" w:rsidTr="00456127">
        <w:trPr>
          <w:trHeight w:val="25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b/>
                <w:bCs/>
                <w:color w:val="000000"/>
                <w:sz w:val="18"/>
                <w:szCs w:val="18"/>
                <w:u w:val="double"/>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b/>
                <w:bCs/>
                <w:color w:val="000000"/>
                <w:sz w:val="18"/>
                <w:szCs w:val="18"/>
                <w:u w:val="double"/>
                <w:lang w:eastAsia="en-GB"/>
              </w:rPr>
            </w:pPr>
          </w:p>
        </w:tc>
        <w:tc>
          <w:tcPr>
            <w:tcW w:w="284" w:type="dxa"/>
            <w:tcBorders>
              <w:top w:val="nil"/>
              <w:left w:val="single" w:sz="4" w:space="0" w:color="auto"/>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r>
      <w:tr w:rsidR="00643168" w:rsidRPr="00E92DF5" w:rsidTr="00456127">
        <w:trPr>
          <w:trHeight w:val="25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AE2AB4" w:rsidP="00475CB9">
            <w:pPr>
              <w:tabs>
                <w:tab w:val="left" w:pos="1187"/>
              </w:tabs>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2</w:t>
            </w:r>
            <w:r w:rsidR="00F00D9E">
              <w:rPr>
                <w:rFonts w:ascii="Calibri" w:hAnsi="Calibri" w:cs="Times New Roman"/>
                <w:b/>
                <w:bCs/>
                <w:color w:val="000000"/>
                <w:sz w:val="18"/>
                <w:szCs w:val="18"/>
                <w:u w:val="double"/>
                <w:lang w:eastAsia="en-GB"/>
              </w:rPr>
              <w:t>,</w:t>
            </w:r>
            <w:r w:rsidR="00475CB9">
              <w:rPr>
                <w:rFonts w:ascii="Calibri" w:hAnsi="Calibri" w:cs="Times New Roman"/>
                <w:b/>
                <w:bCs/>
                <w:color w:val="000000"/>
                <w:sz w:val="18"/>
                <w:szCs w:val="18"/>
                <w:u w:val="double"/>
                <w:lang w:eastAsia="en-GB"/>
              </w:rPr>
              <w:t>347.98</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475CB9" w:rsidP="00475CB9">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95</w:t>
            </w:r>
            <w:r w:rsidR="00747C3D">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833.63</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3" w:type="dxa"/>
            <w:tcBorders>
              <w:top w:val="nil"/>
              <w:left w:val="single" w:sz="4" w:space="0" w:color="auto"/>
              <w:bottom w:val="nil"/>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Closing Balances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475CB9" w:rsidP="00475CB9">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98</w:t>
            </w:r>
            <w:r w:rsidR="00747C3D">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181.61</w:t>
            </w:r>
          </w:p>
        </w:tc>
      </w:tr>
      <w:tr w:rsidR="00643168" w:rsidRPr="00E92DF5" w:rsidTr="00456127">
        <w:trPr>
          <w:trHeight w:val="255"/>
        </w:trPr>
        <w:tc>
          <w:tcPr>
            <w:tcW w:w="66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Earmarked Funds</w:t>
            </w:r>
          </w:p>
        </w:tc>
        <w:tc>
          <w:tcPr>
            <w:tcW w:w="284" w:type="dxa"/>
            <w:tcBorders>
              <w:top w:val="nil"/>
              <w:left w:val="single" w:sz="4" w:space="0" w:color="auto"/>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75CB9">
            <w:pPr>
              <w:rPr>
                <w:rFonts w:ascii="Calibri" w:hAnsi="Calibri" w:cs="Times New Roman"/>
                <w:color w:val="000000"/>
                <w:sz w:val="18"/>
                <w:szCs w:val="18"/>
                <w:lang w:eastAsia="en-GB"/>
              </w:rPr>
            </w:pPr>
            <w:r>
              <w:rPr>
                <w:rFonts w:ascii="Calibri" w:hAnsi="Calibri" w:cs="Times New Roman"/>
                <w:sz w:val="18"/>
                <w:szCs w:val="18"/>
                <w:lang w:eastAsia="en-GB"/>
              </w:rPr>
              <w:t>Operating Costs (</w:t>
            </w:r>
            <w:r w:rsidR="00475CB9">
              <w:rPr>
                <w:rFonts w:ascii="Calibri" w:hAnsi="Calibri" w:cs="Times New Roman"/>
                <w:sz w:val="18"/>
                <w:szCs w:val="18"/>
                <w:lang w:eastAsia="en-GB"/>
              </w:rPr>
              <w:t>3</w:t>
            </w:r>
            <w:r w:rsidRPr="00E92DF5">
              <w:rPr>
                <w:rFonts w:ascii="Calibri" w:hAnsi="Calibri" w:cs="Times New Roman"/>
                <w:sz w:val="18"/>
                <w:szCs w:val="18"/>
                <w:lang w:eastAsia="en-GB"/>
              </w:rPr>
              <w:t xml:space="preserve"> Months)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09BB">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9</w:t>
            </w:r>
            <w:r w:rsidRPr="00E92DF5">
              <w:rPr>
                <w:rFonts w:ascii="Calibri" w:hAnsi="Calibri" w:cs="Times New Roman"/>
                <w:sz w:val="18"/>
                <w:szCs w:val="18"/>
                <w:lang w:eastAsia="en-GB"/>
              </w:rPr>
              <w:t>,</w:t>
            </w:r>
            <w:r>
              <w:rPr>
                <w:rFonts w:ascii="Calibri" w:hAnsi="Calibri" w:cs="Times New Roman"/>
                <w:sz w:val="18"/>
                <w:szCs w:val="18"/>
                <w:lang w:eastAsia="en-GB"/>
              </w:rPr>
              <w:t>766.25</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Martingales Estate (£7,000 27</w:t>
            </w:r>
            <w:r w:rsidRPr="00643168">
              <w:rPr>
                <w:rFonts w:ascii="Calibri" w:hAnsi="Calibri" w:cs="Times New Roman"/>
                <w:color w:val="000000"/>
                <w:sz w:val="18"/>
                <w:szCs w:val="18"/>
                <w:vertAlign w:val="superscript"/>
                <w:lang w:eastAsia="en-GB"/>
              </w:rPr>
              <w:t>th</w:t>
            </w:r>
            <w:r>
              <w:rPr>
                <w:rFonts w:ascii="Calibri" w:hAnsi="Calibri" w:cs="Times New Roman"/>
                <w:color w:val="000000"/>
                <w:sz w:val="18"/>
                <w:szCs w:val="18"/>
                <w:lang w:eastAsia="en-GB"/>
              </w:rPr>
              <w:t xml:space="preserve"> June per annum)</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 xml:space="preserve"> </w:t>
            </w:r>
            <w:r w:rsidRPr="00E92DF5">
              <w:rPr>
                <w:rFonts w:ascii="Calibri" w:hAnsi="Calibri" w:cs="Times New Roman"/>
                <w:sz w:val="18"/>
                <w:szCs w:val="18"/>
                <w:lang w:eastAsia="en-GB"/>
              </w:rPr>
              <w:t xml:space="preserve">   </w:t>
            </w:r>
            <w:r>
              <w:rPr>
                <w:rFonts w:ascii="Calibri" w:hAnsi="Calibri" w:cs="Times New Roman"/>
                <w:sz w:val="18"/>
                <w:szCs w:val="18"/>
                <w:lang w:eastAsia="en-GB"/>
              </w:rPr>
              <w:t>49</w:t>
            </w:r>
            <w:r w:rsidRPr="00E92DF5">
              <w:rPr>
                <w:rFonts w:ascii="Calibri" w:hAnsi="Calibri" w:cs="Times New Roman"/>
                <w:sz w:val="18"/>
                <w:szCs w:val="18"/>
                <w:lang w:eastAsia="en-GB"/>
              </w:rPr>
              <w:t>,</w:t>
            </w:r>
            <w:r>
              <w:rPr>
                <w:rFonts w:ascii="Calibri" w:hAnsi="Calibri" w:cs="Times New Roman"/>
                <w:sz w:val="18"/>
                <w:szCs w:val="18"/>
                <w:lang w:eastAsia="en-GB"/>
              </w:rPr>
              <w:t>530.00</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233238">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Martingales Estate available funds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75CB9">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sidR="00475CB9">
              <w:rPr>
                <w:rFonts w:ascii="Calibri" w:hAnsi="Calibri" w:cs="Times New Roman"/>
                <w:sz w:val="18"/>
                <w:szCs w:val="18"/>
                <w:lang w:eastAsia="en-GB"/>
              </w:rPr>
              <w:t>-</w:t>
            </w:r>
          </w:p>
        </w:tc>
        <w:tc>
          <w:tcPr>
            <w:tcW w:w="2552" w:type="dxa"/>
            <w:gridSpan w:val="2"/>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971FC5" w:rsidTr="00CD7A3E">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E2AB4" w:rsidRPr="00971FC5" w:rsidRDefault="00AE2AB4" w:rsidP="00CD7A3E">
            <w:pPr>
              <w:rPr>
                <w:rFonts w:ascii="Calibri" w:hAnsi="Calibri"/>
                <w:sz w:val="18"/>
                <w:szCs w:val="18"/>
              </w:rPr>
            </w:pPr>
            <w:r w:rsidRPr="00971FC5">
              <w:rPr>
                <w:rFonts w:ascii="Calibri" w:hAnsi="Calibri"/>
                <w:sz w:val="18"/>
                <w:szCs w:val="18"/>
              </w:rPr>
              <w:t>Martingales Estate Reserved Funds 2016/2017</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971FC5" w:rsidRDefault="00AE2AB4" w:rsidP="00971FC5">
            <w:pPr>
              <w:jc w:val="right"/>
              <w:rPr>
                <w:rFonts w:ascii="Calibri" w:hAnsi="Calibri" w:cs="Times New Roman"/>
                <w:sz w:val="18"/>
                <w:szCs w:val="18"/>
                <w:lang w:eastAsia="en-GB"/>
              </w:rPr>
            </w:pPr>
            <w:r w:rsidRPr="00971FC5">
              <w:rPr>
                <w:rFonts w:ascii="Calibri" w:hAnsi="Calibri" w:cs="Times New Roman"/>
                <w:sz w:val="18"/>
                <w:szCs w:val="18"/>
                <w:lang w:eastAsia="en-GB"/>
              </w:rPr>
              <w:t xml:space="preserve">                    </w:t>
            </w:r>
            <w:r>
              <w:rPr>
                <w:rFonts w:ascii="Calibri" w:hAnsi="Calibri" w:cs="Times New Roman"/>
                <w:sz w:val="18"/>
                <w:szCs w:val="18"/>
                <w:lang w:eastAsia="en-GB"/>
              </w:rPr>
              <w:t>1,000.00</w:t>
            </w:r>
            <w:r w:rsidRPr="00971FC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971FC5" w:rsidRDefault="00AE2AB4" w:rsidP="00014062">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971FC5" w:rsidRDefault="00AE2AB4" w:rsidP="00CD7A3E">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971FC5" w:rsidRDefault="00AE2AB4" w:rsidP="00CD7A3E">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971FC5" w:rsidRDefault="00AE2AB4" w:rsidP="00CD7A3E">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971FC5" w:rsidRDefault="00AE2AB4" w:rsidP="00CD7A3E">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sz w:val="18"/>
                <w:szCs w:val="18"/>
                <w:lang w:eastAsia="en-GB"/>
              </w:rPr>
            </w:pPr>
            <w:r>
              <w:rPr>
                <w:rFonts w:ascii="Calibri" w:hAnsi="Calibri" w:cs="Times New Roman"/>
                <w:sz w:val="18"/>
                <w:szCs w:val="18"/>
                <w:lang w:eastAsia="en-GB"/>
              </w:rPr>
              <w:t>Recreation Ground</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2,867.12</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Recreation Ground MUGA Support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4</w:t>
            </w:r>
            <w:r w:rsidRPr="00E92DF5">
              <w:rPr>
                <w:rFonts w:ascii="Calibri" w:hAnsi="Calibri" w:cs="Times New Roman"/>
                <w:sz w:val="18"/>
                <w:szCs w:val="18"/>
                <w:lang w:eastAsia="en-GB"/>
              </w:rPr>
              <w:t>,</w:t>
            </w:r>
            <w:r>
              <w:rPr>
                <w:rFonts w:ascii="Calibri" w:hAnsi="Calibri" w:cs="Times New Roman"/>
                <w:sz w:val="18"/>
                <w:szCs w:val="18"/>
                <w:lang w:eastAsia="en-GB"/>
              </w:rPr>
              <w:t>885.</w:t>
            </w:r>
            <w:r w:rsidRPr="00E92DF5">
              <w:rPr>
                <w:rFonts w:ascii="Calibri" w:hAnsi="Calibri" w:cs="Times New Roman"/>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sz w:val="18"/>
                <w:szCs w:val="18"/>
                <w:lang w:eastAsia="en-GB"/>
              </w:rPr>
            </w:pPr>
            <w:r>
              <w:rPr>
                <w:rFonts w:ascii="Calibri" w:hAnsi="Calibri" w:cs="Times New Roman"/>
                <w:sz w:val="18"/>
                <w:szCs w:val="18"/>
                <w:lang w:eastAsia="en-GB"/>
              </w:rPr>
              <w:t>Parish Partnership Scheme 2015</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9,000</w:t>
            </w:r>
            <w:r w:rsidRPr="00E92DF5">
              <w:rPr>
                <w:rFonts w:ascii="Calibri" w:hAnsi="Calibri" w:cs="Times New Roman"/>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sz w:val="18"/>
                <w:szCs w:val="18"/>
                <w:lang w:eastAsia="en-GB"/>
              </w:rPr>
            </w:pPr>
            <w:r>
              <w:rPr>
                <w:rFonts w:ascii="Calibri" w:hAnsi="Calibri" w:cs="Times New Roman"/>
                <w:sz w:val="18"/>
                <w:szCs w:val="18"/>
                <w:lang w:eastAsia="en-GB"/>
              </w:rPr>
              <w:t>Parish Partnership Scheme 2016</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sz w:val="18"/>
                <w:szCs w:val="18"/>
                <w:lang w:eastAsia="en-GB"/>
              </w:rPr>
            </w:pPr>
            <w:r>
              <w:rPr>
                <w:rFonts w:ascii="Calibri" w:hAnsi="Calibri" w:cs="Times New Roman"/>
                <w:sz w:val="18"/>
                <w:szCs w:val="18"/>
                <w:lang w:eastAsia="en-GB"/>
              </w:rPr>
              <w:t>Historical Use</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107.26</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Millennium Green Annual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Churchyard Annual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 xml:space="preserve">     -</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S137 Grants / Donations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 xml:space="preserve">   </w:t>
            </w: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125</w:t>
            </w:r>
            <w:r w:rsidRPr="00E92DF5">
              <w:rPr>
                <w:rFonts w:ascii="Calibri" w:hAnsi="Calibri" w:cs="Times New Roman"/>
                <w:color w:val="000000"/>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p>
        </w:tc>
        <w:tc>
          <w:tcPr>
            <w:tcW w:w="284" w:type="dxa"/>
            <w:tcBorders>
              <w:top w:val="nil"/>
              <w:left w:val="nil"/>
              <w:bottom w:val="nil"/>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Closing Balances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475CB9" w:rsidP="00475CB9">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98</w:t>
            </w:r>
            <w:r w:rsidR="00AE2AB4"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181.61</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p>
        </w:tc>
        <w:tc>
          <w:tcPr>
            <w:tcW w:w="284" w:type="dxa"/>
            <w:tcBorders>
              <w:top w:val="nil"/>
              <w:left w:val="nil"/>
              <w:bottom w:val="nil"/>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Earmarked Reserves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475CB9" w:rsidP="00475CB9">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77</w:t>
            </w:r>
            <w:r w:rsidR="00AE2AB4"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280.63</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Earmarked Reserves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475CB9" w:rsidP="00475CB9">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77</w:t>
            </w:r>
            <w:r w:rsidR="00AE2AB4"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280.63</w:t>
            </w:r>
          </w:p>
        </w:tc>
        <w:tc>
          <w:tcPr>
            <w:tcW w:w="284" w:type="dxa"/>
            <w:tcBorders>
              <w:top w:val="nil"/>
              <w:left w:val="nil"/>
              <w:bottom w:val="nil"/>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Remaining Available Precept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75CB9">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20</w:t>
            </w:r>
            <w:r w:rsidRPr="00E92DF5">
              <w:rPr>
                <w:rFonts w:ascii="Calibri" w:hAnsi="Calibri" w:cs="Times New Roman"/>
                <w:b/>
                <w:bCs/>
                <w:color w:val="000000"/>
                <w:sz w:val="18"/>
                <w:szCs w:val="18"/>
                <w:u w:val="double"/>
                <w:lang w:eastAsia="en-GB"/>
              </w:rPr>
              <w:t>,</w:t>
            </w:r>
            <w:r w:rsidR="00475CB9">
              <w:rPr>
                <w:rFonts w:ascii="Calibri" w:hAnsi="Calibri" w:cs="Times New Roman"/>
                <w:b/>
                <w:bCs/>
                <w:color w:val="000000"/>
                <w:sz w:val="18"/>
                <w:szCs w:val="18"/>
                <w:u w:val="double"/>
                <w:lang w:eastAsia="en-GB"/>
              </w:rPr>
              <w:t>900.98</w:t>
            </w:r>
          </w:p>
        </w:tc>
      </w:tr>
    </w:tbl>
    <w:p w:rsidR="00543FCD" w:rsidRDefault="00543FCD" w:rsidP="00797373">
      <w:pPr>
        <w:pStyle w:val="NoSpacing"/>
        <w:ind w:left="720"/>
        <w:jc w:val="both"/>
        <w:rPr>
          <w:rFonts w:eastAsia="Times New Roman" w:cs="Arial"/>
          <w:b/>
        </w:rPr>
        <w:sectPr w:rsidR="00543FCD" w:rsidSect="00AB0CB1">
          <w:pgSz w:w="16838" w:h="11906" w:orient="landscape"/>
          <w:pgMar w:top="851" w:right="851" w:bottom="851" w:left="709" w:header="709" w:footer="851" w:gutter="0"/>
          <w:cols w:space="708"/>
          <w:docGrid w:linePitch="360"/>
        </w:sectPr>
      </w:pPr>
    </w:p>
    <w:tbl>
      <w:tblPr>
        <w:tblW w:w="15167" w:type="dxa"/>
        <w:tblInd w:w="250" w:type="dxa"/>
        <w:tblLook w:val="04A0"/>
      </w:tblPr>
      <w:tblGrid>
        <w:gridCol w:w="2850"/>
        <w:gridCol w:w="1985"/>
        <w:gridCol w:w="1827"/>
        <w:gridCol w:w="284"/>
        <w:gridCol w:w="2268"/>
        <w:gridCol w:w="1701"/>
        <w:gridCol w:w="283"/>
        <w:gridCol w:w="2410"/>
        <w:gridCol w:w="1559"/>
      </w:tblGrid>
      <w:tr w:rsidR="004147DA"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147DA" w:rsidRPr="00E92DF5" w:rsidRDefault="004147DA" w:rsidP="00475CB9">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lastRenderedPageBreak/>
              <w:t>Bank Reconciliation</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Community Account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b/>
                <w:bCs/>
                <w:color w:val="000000"/>
                <w:sz w:val="18"/>
                <w:szCs w:val="18"/>
                <w:lang w:eastAsia="en-GB"/>
              </w:rPr>
            </w:pPr>
            <w:r>
              <w:rPr>
                <w:rFonts w:ascii="Calibri" w:hAnsi="Calibri" w:cs="Times New Roman"/>
                <w:b/>
                <w:bCs/>
                <w:color w:val="000000"/>
                <w:sz w:val="18"/>
                <w:szCs w:val="18"/>
                <w:lang w:eastAsia="en-GB"/>
              </w:rPr>
              <w:t>Business</w:t>
            </w:r>
            <w:r w:rsidRPr="00E92DF5">
              <w:rPr>
                <w:rFonts w:ascii="Calibri" w:hAnsi="Calibri" w:cs="Times New Roman"/>
                <w:b/>
                <w:bCs/>
                <w:color w:val="000000"/>
                <w:sz w:val="18"/>
                <w:szCs w:val="18"/>
                <w:lang w:eastAsia="en-GB"/>
              </w:rPr>
              <w:t xml:space="preserve"> Account</w:t>
            </w:r>
          </w:p>
        </w:tc>
        <w:tc>
          <w:tcPr>
            <w:tcW w:w="284"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Reconciliation </w:t>
            </w:r>
            <w:r w:rsidRPr="00E92DF5">
              <w:rPr>
                <w:rFonts w:ascii="Calibri" w:hAnsi="Calibri" w:cs="Times New Roman"/>
                <w:b/>
                <w:bCs/>
                <w:color w:val="000000"/>
                <w:sz w:val="18"/>
                <w:szCs w:val="18"/>
                <w:lang w:eastAsia="en-GB"/>
              </w:rPr>
              <w:t>Community Account</w:t>
            </w:r>
          </w:p>
        </w:tc>
        <w:tc>
          <w:tcPr>
            <w:tcW w:w="283" w:type="dxa"/>
            <w:tcBorders>
              <w:top w:val="nil"/>
              <w:left w:val="single" w:sz="4" w:space="0" w:color="auto"/>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Reconciliation </w:t>
            </w:r>
            <w:r>
              <w:rPr>
                <w:rFonts w:ascii="Calibri" w:hAnsi="Calibri" w:cs="Times New Roman"/>
                <w:b/>
                <w:bCs/>
                <w:color w:val="000000"/>
                <w:sz w:val="18"/>
                <w:szCs w:val="18"/>
                <w:lang w:eastAsia="en-GB"/>
              </w:rPr>
              <w:t>Business</w:t>
            </w:r>
            <w:r w:rsidRPr="00E92DF5">
              <w:rPr>
                <w:rFonts w:ascii="Calibri" w:hAnsi="Calibri" w:cs="Times New Roman"/>
                <w:b/>
                <w:bCs/>
                <w:color w:val="000000"/>
                <w:sz w:val="18"/>
                <w:szCs w:val="18"/>
                <w:lang w:eastAsia="en-GB"/>
              </w:rPr>
              <w:t xml:space="preserve"> Account</w:t>
            </w:r>
          </w:p>
        </w:tc>
      </w:tr>
      <w:tr w:rsidR="00475CB9"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75CB9" w:rsidRPr="00E92DF5" w:rsidRDefault="00475CB9" w:rsidP="00475CB9">
            <w:pPr>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Bank Statement Start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2,439.83</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95</w:t>
            </w:r>
            <w:r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833.63</w:t>
            </w:r>
          </w:p>
        </w:tc>
        <w:tc>
          <w:tcPr>
            <w:tcW w:w="284" w:type="dxa"/>
            <w:tcBorders>
              <w:top w:val="nil"/>
              <w:left w:val="nil"/>
              <w:bottom w:val="nil"/>
              <w:right w:val="nil"/>
            </w:tcBorders>
            <w:shd w:val="clear" w:color="auto" w:fill="auto"/>
            <w:noWrap/>
            <w:vAlign w:val="center"/>
            <w:hideMark/>
          </w:tcPr>
          <w:p w:rsidR="00475CB9" w:rsidRPr="00E92DF5" w:rsidRDefault="00475CB9"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sidRPr="00E92DF5">
              <w:rPr>
                <w:rFonts w:ascii="Calibri" w:hAnsi="Calibri" w:cs="Times New Roman"/>
                <w:b/>
                <w:bCs/>
                <w:color w:val="002060"/>
                <w:sz w:val="18"/>
                <w:szCs w:val="18"/>
                <w:lang w:eastAsia="en-GB"/>
              </w:rPr>
              <w:t>01.</w:t>
            </w:r>
            <w:r>
              <w:rPr>
                <w:rFonts w:ascii="Calibri" w:hAnsi="Calibri" w:cs="Times New Roman"/>
                <w:b/>
                <w:bCs/>
                <w:color w:val="002060"/>
                <w:sz w:val="18"/>
                <w:szCs w:val="18"/>
                <w:lang w:eastAsia="en-GB"/>
              </w:rPr>
              <w:t>09</w:t>
            </w:r>
            <w:r w:rsidRPr="00E92DF5">
              <w:rPr>
                <w:rFonts w:ascii="Calibri" w:hAnsi="Calibri" w:cs="Times New Roman"/>
                <w:b/>
                <w:bCs/>
                <w:color w:val="002060"/>
                <w:sz w:val="18"/>
                <w:szCs w:val="18"/>
                <w:lang w:eastAsia="en-GB"/>
              </w:rPr>
              <w:t>.201</w:t>
            </w:r>
            <w:r>
              <w:rPr>
                <w:rFonts w:ascii="Calibri" w:hAnsi="Calibri" w:cs="Times New Roman"/>
                <w:b/>
                <w:bCs/>
                <w:color w:val="002060"/>
                <w:sz w:val="18"/>
                <w:szCs w:val="18"/>
                <w:lang w:eastAsia="en-GB"/>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2,439.83</w:t>
            </w:r>
          </w:p>
        </w:tc>
        <w:tc>
          <w:tcPr>
            <w:tcW w:w="283" w:type="dxa"/>
            <w:tcBorders>
              <w:top w:val="nil"/>
              <w:left w:val="nil"/>
              <w:bottom w:val="nil"/>
              <w:right w:val="nil"/>
            </w:tcBorders>
            <w:shd w:val="clear" w:color="auto" w:fill="auto"/>
            <w:noWrap/>
            <w:vAlign w:val="center"/>
            <w:hideMark/>
          </w:tcPr>
          <w:p w:rsidR="00475CB9" w:rsidRPr="00E92DF5" w:rsidRDefault="00475CB9" w:rsidP="00475CB9">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sidRPr="00E92DF5">
              <w:rPr>
                <w:rFonts w:ascii="Calibri" w:hAnsi="Calibri" w:cs="Times New Roman"/>
                <w:b/>
                <w:bCs/>
                <w:color w:val="002060"/>
                <w:sz w:val="18"/>
                <w:szCs w:val="18"/>
                <w:lang w:eastAsia="en-GB"/>
              </w:rPr>
              <w:t>01.</w:t>
            </w:r>
            <w:r>
              <w:rPr>
                <w:rFonts w:ascii="Calibri" w:hAnsi="Calibri" w:cs="Times New Roman"/>
                <w:b/>
                <w:bCs/>
                <w:color w:val="002060"/>
                <w:sz w:val="18"/>
                <w:szCs w:val="18"/>
                <w:lang w:eastAsia="en-GB"/>
              </w:rPr>
              <w:t>09</w:t>
            </w:r>
            <w:r w:rsidRPr="00E92DF5">
              <w:rPr>
                <w:rFonts w:ascii="Calibri" w:hAnsi="Calibri" w:cs="Times New Roman"/>
                <w:b/>
                <w:bCs/>
                <w:color w:val="002060"/>
                <w:sz w:val="18"/>
                <w:szCs w:val="18"/>
                <w:lang w:eastAsia="en-GB"/>
              </w:rPr>
              <w:t>.201</w:t>
            </w:r>
            <w:r>
              <w:rPr>
                <w:rFonts w:ascii="Calibri" w:hAnsi="Calibri" w:cs="Times New Roman"/>
                <w:b/>
                <w:bCs/>
                <w:color w:val="002060"/>
                <w:sz w:val="18"/>
                <w:szCs w:val="18"/>
                <w:lang w:eastAsia="en-GB"/>
              </w:rPr>
              <w:t>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95</w:t>
            </w:r>
            <w:r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833.63</w:t>
            </w:r>
          </w:p>
        </w:tc>
      </w:tr>
      <w:tr w:rsidR="00475CB9"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75CB9" w:rsidRPr="00E92DF5" w:rsidRDefault="00475CB9" w:rsidP="00475CB9">
            <w:pPr>
              <w:rPr>
                <w:rFonts w:ascii="Calibri" w:hAnsi="Calibri" w:cs="Times New Roman"/>
                <w:b/>
                <w:bCs/>
                <w:color w:val="0070C0"/>
                <w:sz w:val="18"/>
                <w:szCs w:val="18"/>
                <w:lang w:eastAsia="en-GB"/>
              </w:rPr>
            </w:pPr>
            <w:r w:rsidRPr="00E92DF5">
              <w:rPr>
                <w:rFonts w:ascii="Calibri" w:hAnsi="Calibri" w:cs="Times New Roman"/>
                <w:b/>
                <w:bCs/>
                <w:color w:val="0070C0"/>
                <w:sz w:val="18"/>
                <w:szCs w:val="18"/>
                <w:lang w:eastAsia="en-GB"/>
              </w:rPr>
              <w:t>Total Opening Bank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70C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b/>
                <w:bCs/>
                <w:color w:val="0070C0"/>
                <w:sz w:val="18"/>
                <w:szCs w:val="18"/>
                <w:u w:val="double"/>
                <w:lang w:eastAsia="en-GB"/>
              </w:rPr>
            </w:pPr>
            <w:r>
              <w:rPr>
                <w:rFonts w:ascii="Calibri" w:hAnsi="Calibri" w:cs="Times New Roman"/>
                <w:b/>
                <w:bCs/>
                <w:color w:val="0070C0"/>
                <w:sz w:val="18"/>
                <w:szCs w:val="18"/>
                <w:u w:val="double"/>
                <w:lang w:eastAsia="en-GB"/>
              </w:rPr>
              <w:t>98</w:t>
            </w:r>
            <w:r w:rsidRPr="00E92DF5">
              <w:rPr>
                <w:rFonts w:ascii="Calibri" w:hAnsi="Calibri" w:cs="Times New Roman"/>
                <w:b/>
                <w:bCs/>
                <w:color w:val="0070C0"/>
                <w:sz w:val="18"/>
                <w:szCs w:val="18"/>
                <w:u w:val="double"/>
                <w:lang w:eastAsia="en-GB"/>
              </w:rPr>
              <w:t>,</w:t>
            </w:r>
            <w:r>
              <w:rPr>
                <w:rFonts w:ascii="Calibri" w:hAnsi="Calibri" w:cs="Times New Roman"/>
                <w:b/>
                <w:bCs/>
                <w:color w:val="0070C0"/>
                <w:sz w:val="18"/>
                <w:szCs w:val="18"/>
                <w:u w:val="double"/>
                <w:lang w:eastAsia="en-GB"/>
              </w:rPr>
              <w:t>273.46</w:t>
            </w:r>
          </w:p>
        </w:tc>
        <w:tc>
          <w:tcPr>
            <w:tcW w:w="284" w:type="dxa"/>
            <w:tcBorders>
              <w:top w:val="nil"/>
              <w:left w:val="nil"/>
              <w:bottom w:val="nil"/>
              <w:right w:val="nil"/>
            </w:tcBorders>
            <w:shd w:val="clear" w:color="auto" w:fill="auto"/>
            <w:noWrap/>
            <w:vAlign w:val="center"/>
            <w:hideMark/>
          </w:tcPr>
          <w:p w:rsidR="00475CB9" w:rsidRPr="00E92DF5" w:rsidRDefault="00475CB9"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2,984.07</w:t>
            </w:r>
          </w:p>
        </w:tc>
        <w:tc>
          <w:tcPr>
            <w:tcW w:w="283" w:type="dxa"/>
            <w:tcBorders>
              <w:top w:val="nil"/>
              <w:left w:val="nil"/>
              <w:bottom w:val="nil"/>
              <w:right w:val="nil"/>
            </w:tcBorders>
            <w:shd w:val="clear" w:color="auto" w:fill="auto"/>
            <w:noWrap/>
            <w:vAlign w:val="center"/>
            <w:hideMark/>
          </w:tcPr>
          <w:p w:rsidR="00475CB9" w:rsidRPr="00E92DF5" w:rsidRDefault="00475CB9" w:rsidP="00475CB9">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12.67</w:t>
            </w:r>
          </w:p>
        </w:tc>
      </w:tr>
      <w:tr w:rsidR="00475CB9"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75CB9" w:rsidRPr="00E92DF5" w:rsidRDefault="00475CB9" w:rsidP="00475CB9">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475CB9" w:rsidRPr="00E92DF5" w:rsidRDefault="00475CB9"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 Cleared</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2,145.70</w:t>
            </w:r>
          </w:p>
        </w:tc>
        <w:tc>
          <w:tcPr>
            <w:tcW w:w="283" w:type="dxa"/>
            <w:tcBorders>
              <w:top w:val="nil"/>
              <w:left w:val="nil"/>
              <w:bottom w:val="nil"/>
              <w:right w:val="nil"/>
            </w:tcBorders>
            <w:shd w:val="clear" w:color="auto" w:fill="auto"/>
            <w:noWrap/>
            <w:vAlign w:val="center"/>
            <w:hideMark/>
          </w:tcPr>
          <w:p w:rsidR="00475CB9" w:rsidRPr="00E92DF5" w:rsidRDefault="00475CB9" w:rsidP="00475CB9">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 Cleared</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- 1,500.00</w:t>
            </w:r>
          </w:p>
        </w:tc>
      </w:tr>
      <w:tr w:rsidR="00475CB9"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75CB9" w:rsidRPr="00E92DF5" w:rsidRDefault="00475CB9" w:rsidP="00475CB9">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Cheques B/F</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Pr>
                <w:rFonts w:ascii="Calibri" w:hAnsi="Calibri" w:cs="Times New Roman"/>
                <w:color w:val="FF0000"/>
                <w:sz w:val="18"/>
                <w:szCs w:val="18"/>
                <w:lang w:eastAsia="en-GB"/>
              </w:rPr>
              <w:t>91.85</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475CB9" w:rsidRPr="00E92DF5" w:rsidRDefault="00475CB9"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Pr>
                <w:rFonts w:ascii="Calibri" w:hAnsi="Calibri" w:cs="Times New Roman"/>
                <w:b/>
                <w:bCs/>
                <w:color w:val="002060"/>
                <w:sz w:val="18"/>
                <w:szCs w:val="18"/>
                <w:lang w:eastAsia="en-GB"/>
              </w:rPr>
              <w:t>30.09.2016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b/>
                <w:bCs/>
                <w:color w:val="0070C0"/>
                <w:sz w:val="18"/>
                <w:szCs w:val="18"/>
                <w:u w:val="single"/>
                <w:lang w:eastAsia="en-GB"/>
              </w:rPr>
            </w:pPr>
            <w:r>
              <w:rPr>
                <w:rFonts w:ascii="Calibri" w:hAnsi="Calibri" w:cs="Times New Roman"/>
                <w:b/>
                <w:bCs/>
                <w:color w:val="0070C0"/>
                <w:sz w:val="18"/>
                <w:szCs w:val="18"/>
                <w:u w:val="single"/>
                <w:lang w:eastAsia="en-GB"/>
              </w:rPr>
              <w:t>3,278.20</w:t>
            </w:r>
          </w:p>
        </w:tc>
        <w:tc>
          <w:tcPr>
            <w:tcW w:w="283" w:type="dxa"/>
            <w:tcBorders>
              <w:top w:val="nil"/>
              <w:left w:val="nil"/>
              <w:bottom w:val="nil"/>
              <w:right w:val="nil"/>
            </w:tcBorders>
            <w:shd w:val="clear" w:color="auto" w:fill="auto"/>
            <w:noWrap/>
            <w:vAlign w:val="center"/>
            <w:hideMark/>
          </w:tcPr>
          <w:p w:rsidR="00475CB9" w:rsidRPr="00E92DF5" w:rsidRDefault="00475CB9" w:rsidP="00475CB9">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475CB9" w:rsidP="00475CB9">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Pr>
                <w:rFonts w:ascii="Calibri" w:hAnsi="Calibri" w:cs="Times New Roman"/>
                <w:b/>
                <w:bCs/>
                <w:color w:val="002060"/>
                <w:sz w:val="18"/>
                <w:szCs w:val="18"/>
                <w:lang w:eastAsia="en-GB"/>
              </w:rPr>
              <w:t>30.09.2016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CB9" w:rsidRPr="00E92DF5" w:rsidRDefault="00AB54C4" w:rsidP="00AB54C4">
            <w:pPr>
              <w:jc w:val="right"/>
              <w:rPr>
                <w:rFonts w:ascii="Calibri" w:hAnsi="Calibri" w:cs="Times New Roman"/>
                <w:b/>
                <w:bCs/>
                <w:color w:val="0070C0"/>
                <w:sz w:val="18"/>
                <w:szCs w:val="18"/>
                <w:u w:val="single"/>
                <w:lang w:eastAsia="en-GB"/>
              </w:rPr>
            </w:pPr>
            <w:r>
              <w:rPr>
                <w:rFonts w:ascii="Calibri" w:hAnsi="Calibri" w:cs="Times New Roman"/>
                <w:b/>
                <w:bCs/>
                <w:color w:val="0070C0"/>
                <w:sz w:val="18"/>
                <w:szCs w:val="18"/>
                <w:u w:val="single"/>
                <w:lang w:eastAsia="en-GB"/>
              </w:rPr>
              <w:t>94</w:t>
            </w:r>
            <w:r w:rsidR="00475CB9">
              <w:rPr>
                <w:rFonts w:ascii="Calibri" w:hAnsi="Calibri" w:cs="Times New Roman"/>
                <w:b/>
                <w:bCs/>
                <w:color w:val="0070C0"/>
                <w:sz w:val="18"/>
                <w:szCs w:val="18"/>
                <w:u w:val="single"/>
                <w:lang w:eastAsia="en-GB"/>
              </w:rPr>
              <w:t>,</w:t>
            </w:r>
            <w:r>
              <w:rPr>
                <w:rFonts w:ascii="Calibri" w:hAnsi="Calibri" w:cs="Times New Roman"/>
                <w:b/>
                <w:bCs/>
                <w:color w:val="0070C0"/>
                <w:sz w:val="18"/>
                <w:szCs w:val="18"/>
                <w:u w:val="single"/>
                <w:lang w:eastAsia="en-GB"/>
              </w:rPr>
              <w:t>346.30</w:t>
            </w:r>
          </w:p>
        </w:tc>
      </w:tr>
      <w:tr w:rsidR="004147DA"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147DA" w:rsidRPr="00E92DF5" w:rsidRDefault="004147DA" w:rsidP="00475CB9">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Receipts B/F</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Cheques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Cheques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4147DA"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1025</w:t>
            </w:r>
            <w:r w:rsidR="00475CB9">
              <w:rPr>
                <w:rFonts w:ascii="Calibri" w:hAnsi="Calibri" w:cs="Times New Roman"/>
                <w:color w:val="FF0000"/>
                <w:sz w:val="18"/>
                <w:szCs w:val="18"/>
                <w:lang w:eastAsia="en-GB"/>
              </w:rPr>
              <w:t>21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Pr>
                <w:rFonts w:ascii="Calibri" w:hAnsi="Calibri" w:cs="Times New Roman"/>
                <w:color w:val="FF0000"/>
                <w:sz w:val="18"/>
                <w:szCs w:val="18"/>
                <w:lang w:eastAsia="en-GB"/>
              </w:rPr>
              <w:t xml:space="preserve"> </w:t>
            </w:r>
            <w:r w:rsidR="00475CB9">
              <w:rPr>
                <w:rFonts w:ascii="Calibri" w:hAnsi="Calibri" w:cs="Times New Roman"/>
                <w:color w:val="FF0000"/>
                <w:sz w:val="18"/>
                <w:szCs w:val="18"/>
                <w:lang w:eastAsia="en-GB"/>
              </w:rPr>
              <w:t>21.85</w:t>
            </w:r>
          </w:p>
        </w:tc>
        <w:tc>
          <w:tcPr>
            <w:tcW w:w="283"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4147DA"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147DA" w:rsidRPr="00E92DF5" w:rsidRDefault="004147DA" w:rsidP="00475CB9">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Opening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75CB9" w:rsidP="00475CB9">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2</w:t>
            </w:r>
            <w:r w:rsidR="004147DA">
              <w:rPr>
                <w:rFonts w:ascii="Calibri" w:hAnsi="Calibri" w:cs="Times New Roman"/>
                <w:b/>
                <w:bCs/>
                <w:color w:val="000000"/>
                <w:sz w:val="18"/>
                <w:szCs w:val="18"/>
                <w:u w:val="single"/>
                <w:lang w:eastAsia="en-GB"/>
              </w:rPr>
              <w:t>,</w:t>
            </w:r>
            <w:r>
              <w:rPr>
                <w:rFonts w:ascii="Calibri" w:hAnsi="Calibri" w:cs="Times New Roman"/>
                <w:b/>
                <w:bCs/>
                <w:color w:val="000000"/>
                <w:sz w:val="18"/>
                <w:szCs w:val="18"/>
                <w:u w:val="single"/>
                <w:lang w:eastAsia="en-GB"/>
              </w:rPr>
              <w:t>347.98</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147DA" w:rsidRPr="00E92DF5" w:rsidRDefault="00475CB9" w:rsidP="00475CB9">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95</w:t>
            </w:r>
            <w:r w:rsidR="004147DA" w:rsidRPr="00E92DF5">
              <w:rPr>
                <w:rFonts w:ascii="Calibri" w:hAnsi="Calibri" w:cs="Times New Roman"/>
                <w:b/>
                <w:bCs/>
                <w:color w:val="000000"/>
                <w:sz w:val="18"/>
                <w:szCs w:val="18"/>
                <w:u w:val="single"/>
                <w:lang w:eastAsia="en-GB"/>
              </w:rPr>
              <w:t>,</w:t>
            </w:r>
            <w:r>
              <w:rPr>
                <w:rFonts w:ascii="Calibri" w:hAnsi="Calibri" w:cs="Times New Roman"/>
                <w:b/>
                <w:bCs/>
                <w:color w:val="000000"/>
                <w:sz w:val="18"/>
                <w:szCs w:val="18"/>
                <w:u w:val="single"/>
                <w:lang w:eastAsia="en-GB"/>
              </w:rPr>
              <w:t>833.63</w:t>
            </w:r>
          </w:p>
        </w:tc>
        <w:tc>
          <w:tcPr>
            <w:tcW w:w="284"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4147DA" w:rsidRDefault="004147DA" w:rsidP="00475CB9">
            <w:pPr>
              <w:jc w:val="right"/>
            </w:pPr>
            <w:r w:rsidRPr="00E32F98">
              <w:rPr>
                <w:rFonts w:ascii="Calibri" w:hAnsi="Calibri" w:cs="Times New Roman"/>
                <w:color w:val="FF0000"/>
                <w:sz w:val="18"/>
                <w:szCs w:val="18"/>
                <w:lang w:eastAsia="en-GB"/>
              </w:rPr>
              <w:t>1025</w:t>
            </w:r>
            <w:r w:rsidR="00475CB9">
              <w:rPr>
                <w:rFonts w:ascii="Calibri" w:hAnsi="Calibri" w:cs="Times New Roman"/>
                <w:color w:val="FF0000"/>
                <w:sz w:val="18"/>
                <w:szCs w:val="18"/>
                <w:lang w:eastAsia="en-GB"/>
              </w:rPr>
              <w:t>35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Pr>
                <w:rFonts w:ascii="Calibri" w:hAnsi="Calibri" w:cs="Times New Roman"/>
                <w:color w:val="FF0000"/>
                <w:sz w:val="18"/>
                <w:szCs w:val="18"/>
                <w:lang w:eastAsia="en-GB"/>
              </w:rPr>
              <w:t>29.</w:t>
            </w:r>
            <w:r w:rsidR="00475CB9">
              <w:rPr>
                <w:rFonts w:ascii="Calibri" w:hAnsi="Calibri" w:cs="Times New Roman"/>
                <w:color w:val="FF0000"/>
                <w:sz w:val="18"/>
                <w:szCs w:val="18"/>
                <w:lang w:eastAsia="en-GB"/>
              </w:rPr>
              <w:t>47</w:t>
            </w:r>
          </w:p>
        </w:tc>
        <w:tc>
          <w:tcPr>
            <w:tcW w:w="283"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4147DA"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147DA" w:rsidRPr="00E92DF5" w:rsidRDefault="004147DA" w:rsidP="00475CB9">
            <w:pPr>
              <w:rPr>
                <w:rFonts w:ascii="Calibri" w:hAnsi="Calibri" w:cs="Times New Roman"/>
                <w:b/>
                <w:bCs/>
                <w:sz w:val="18"/>
                <w:szCs w:val="18"/>
                <w:lang w:eastAsia="en-GB"/>
              </w:rPr>
            </w:pPr>
            <w:r w:rsidRPr="00E92DF5">
              <w:rPr>
                <w:rFonts w:ascii="Calibri" w:hAnsi="Calibri" w:cs="Times New Roman"/>
                <w:b/>
                <w:bCs/>
                <w:sz w:val="18"/>
                <w:szCs w:val="18"/>
                <w:lang w:eastAsia="en-GB"/>
              </w:rPr>
              <w:t>Total Opening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147DA" w:rsidRPr="00E92DF5" w:rsidRDefault="00475CB9" w:rsidP="00475CB9">
            <w:pPr>
              <w:jc w:val="right"/>
              <w:rPr>
                <w:rFonts w:ascii="Calibri" w:hAnsi="Calibri" w:cs="Times New Roman"/>
                <w:b/>
                <w:bCs/>
                <w:sz w:val="18"/>
                <w:szCs w:val="18"/>
                <w:u w:val="double"/>
                <w:lang w:eastAsia="en-GB"/>
              </w:rPr>
            </w:pPr>
            <w:r>
              <w:rPr>
                <w:rFonts w:ascii="Calibri" w:hAnsi="Calibri" w:cs="Times New Roman"/>
                <w:b/>
                <w:bCs/>
                <w:sz w:val="18"/>
                <w:szCs w:val="18"/>
                <w:u w:val="double"/>
                <w:lang w:eastAsia="en-GB"/>
              </w:rPr>
              <w:t>98</w:t>
            </w:r>
            <w:r w:rsidR="004147DA" w:rsidRPr="00E92DF5">
              <w:rPr>
                <w:rFonts w:ascii="Calibri" w:hAnsi="Calibri" w:cs="Times New Roman"/>
                <w:b/>
                <w:bCs/>
                <w:sz w:val="18"/>
                <w:szCs w:val="18"/>
                <w:u w:val="double"/>
                <w:lang w:eastAsia="en-GB"/>
              </w:rPr>
              <w:t>,</w:t>
            </w:r>
            <w:r>
              <w:rPr>
                <w:rFonts w:ascii="Calibri" w:hAnsi="Calibri" w:cs="Times New Roman"/>
                <w:b/>
                <w:bCs/>
                <w:sz w:val="18"/>
                <w:szCs w:val="18"/>
                <w:u w:val="double"/>
                <w:lang w:eastAsia="en-GB"/>
              </w:rPr>
              <w:t>181.61</w:t>
            </w:r>
          </w:p>
        </w:tc>
        <w:tc>
          <w:tcPr>
            <w:tcW w:w="284"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4147DA" w:rsidRDefault="004147DA" w:rsidP="00475CB9">
            <w:pPr>
              <w:jc w:val="right"/>
            </w:pPr>
            <w:r w:rsidRPr="00E32F98">
              <w:rPr>
                <w:rFonts w:ascii="Calibri" w:hAnsi="Calibri" w:cs="Times New Roman"/>
                <w:color w:val="FF0000"/>
                <w:sz w:val="18"/>
                <w:szCs w:val="18"/>
                <w:lang w:eastAsia="en-GB"/>
              </w:rPr>
              <w:t>1025</w:t>
            </w:r>
            <w:r w:rsidR="00475CB9">
              <w:rPr>
                <w:rFonts w:ascii="Calibri" w:hAnsi="Calibri" w:cs="Times New Roman"/>
                <w:color w:val="FF0000"/>
                <w:sz w:val="18"/>
                <w:szCs w:val="18"/>
                <w:lang w:eastAsia="en-GB"/>
              </w:rPr>
              <w:t>37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Pr>
                <w:rFonts w:ascii="Calibri" w:hAnsi="Calibri" w:cs="Times New Roman"/>
                <w:color w:val="FF0000"/>
                <w:sz w:val="18"/>
                <w:szCs w:val="18"/>
                <w:lang w:eastAsia="en-GB"/>
              </w:rPr>
              <w:t xml:space="preserve"> </w:t>
            </w:r>
            <w:r w:rsidR="00475CB9">
              <w:rPr>
                <w:rFonts w:ascii="Calibri" w:hAnsi="Calibri" w:cs="Times New Roman"/>
                <w:color w:val="FF0000"/>
                <w:sz w:val="18"/>
                <w:szCs w:val="18"/>
                <w:lang w:eastAsia="en-GB"/>
              </w:rPr>
              <w:t>102.00</w:t>
            </w:r>
          </w:p>
        </w:tc>
        <w:tc>
          <w:tcPr>
            <w:tcW w:w="283"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4147DA"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75CB9" w:rsidP="00475CB9">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2</w:t>
            </w:r>
            <w:r w:rsidR="004147DA">
              <w:rPr>
                <w:rFonts w:ascii="Calibri" w:hAnsi="Calibri" w:cs="Times New Roman"/>
                <w:color w:val="000000"/>
                <w:sz w:val="18"/>
                <w:szCs w:val="18"/>
                <w:lang w:eastAsia="en-GB"/>
              </w:rPr>
              <w:t>,</w:t>
            </w:r>
            <w:r>
              <w:rPr>
                <w:rFonts w:ascii="Calibri" w:hAnsi="Calibri" w:cs="Times New Roman"/>
                <w:color w:val="000000"/>
                <w:sz w:val="18"/>
                <w:szCs w:val="18"/>
                <w:lang w:eastAsia="en-GB"/>
              </w:rPr>
              <w:t>984.07</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147DA" w:rsidRPr="00E92DF5" w:rsidRDefault="00475CB9" w:rsidP="00475CB9">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12.67</w:t>
            </w:r>
          </w:p>
        </w:tc>
        <w:tc>
          <w:tcPr>
            <w:tcW w:w="284"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4147DA" w:rsidRDefault="004147DA" w:rsidP="00475CB9">
            <w:pPr>
              <w:jc w:val="right"/>
            </w:pPr>
            <w:r w:rsidRPr="00E32F98">
              <w:rPr>
                <w:rFonts w:ascii="Calibri" w:hAnsi="Calibri" w:cs="Times New Roman"/>
                <w:color w:val="FF0000"/>
                <w:sz w:val="18"/>
                <w:szCs w:val="18"/>
                <w:lang w:eastAsia="en-GB"/>
              </w:rPr>
              <w:t>1025</w:t>
            </w:r>
            <w:r w:rsidR="00475CB9">
              <w:rPr>
                <w:rFonts w:ascii="Calibri" w:hAnsi="Calibri" w:cs="Times New Roman"/>
                <w:color w:val="FF0000"/>
                <w:sz w:val="18"/>
                <w:szCs w:val="18"/>
                <w:lang w:eastAsia="en-GB"/>
              </w:rPr>
              <w:t>38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Pr>
                <w:rFonts w:ascii="Calibri" w:hAnsi="Calibri" w:cs="Times New Roman"/>
                <w:color w:val="FF0000"/>
                <w:sz w:val="18"/>
                <w:szCs w:val="18"/>
                <w:lang w:eastAsia="en-GB"/>
              </w:rPr>
              <w:t xml:space="preserve"> </w:t>
            </w:r>
            <w:r w:rsidR="00475CB9">
              <w:rPr>
                <w:rFonts w:ascii="Calibri" w:hAnsi="Calibri" w:cs="Times New Roman"/>
                <w:color w:val="FF0000"/>
                <w:sz w:val="18"/>
                <w:szCs w:val="18"/>
                <w:lang w:eastAsia="en-GB"/>
              </w:rPr>
              <w:t>25.00</w:t>
            </w:r>
          </w:p>
        </w:tc>
        <w:tc>
          <w:tcPr>
            <w:tcW w:w="283"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4147DA"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w:t>
            </w:r>
            <w:r>
              <w:rPr>
                <w:rFonts w:ascii="Calibri" w:hAnsi="Calibri" w:cs="Times New Roman"/>
                <w:color w:val="000000"/>
                <w:sz w:val="18"/>
                <w:szCs w:val="18"/>
                <w:lang w:eastAsia="en-GB"/>
              </w:rPr>
              <w:t xml:space="preserve"> </w:t>
            </w:r>
            <w:r w:rsidR="00475CB9">
              <w:rPr>
                <w:rFonts w:ascii="Calibri" w:hAnsi="Calibri" w:cs="Times New Roman"/>
                <w:color w:val="000000"/>
                <w:sz w:val="18"/>
                <w:szCs w:val="18"/>
                <w:lang w:eastAsia="en-GB"/>
              </w:rPr>
              <w:t>2</w:t>
            </w:r>
            <w:r>
              <w:rPr>
                <w:rFonts w:ascii="Calibri" w:hAnsi="Calibri" w:cs="Times New Roman"/>
                <w:color w:val="000000"/>
                <w:sz w:val="18"/>
                <w:szCs w:val="18"/>
                <w:lang w:eastAsia="en-GB"/>
              </w:rPr>
              <w:t>,</w:t>
            </w:r>
            <w:r w:rsidR="00475CB9">
              <w:rPr>
                <w:rFonts w:ascii="Calibri" w:hAnsi="Calibri" w:cs="Times New Roman"/>
                <w:color w:val="000000"/>
                <w:sz w:val="18"/>
                <w:szCs w:val="18"/>
                <w:lang w:eastAsia="en-GB"/>
              </w:rPr>
              <w:t>145.70</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 xml:space="preserve">- </w:t>
            </w:r>
            <w:r w:rsidR="00475CB9">
              <w:rPr>
                <w:rFonts w:ascii="Calibri" w:hAnsi="Calibri" w:cs="Times New Roman"/>
                <w:color w:val="000000"/>
                <w:sz w:val="18"/>
                <w:szCs w:val="18"/>
                <w:lang w:eastAsia="en-GB"/>
              </w:rPr>
              <w:t>1</w:t>
            </w:r>
            <w:r>
              <w:rPr>
                <w:rFonts w:ascii="Calibri" w:hAnsi="Calibri" w:cs="Times New Roman"/>
                <w:color w:val="000000"/>
                <w:sz w:val="18"/>
                <w:szCs w:val="18"/>
                <w:lang w:eastAsia="en-GB"/>
              </w:rPr>
              <w:t>,</w:t>
            </w:r>
            <w:r w:rsidR="00475CB9">
              <w:rPr>
                <w:rFonts w:ascii="Calibri" w:hAnsi="Calibri" w:cs="Times New Roman"/>
                <w:color w:val="000000"/>
                <w:sz w:val="18"/>
                <w:szCs w:val="18"/>
                <w:lang w:eastAsia="en-GB"/>
              </w:rPr>
              <w:t>500.00</w:t>
            </w:r>
          </w:p>
        </w:tc>
        <w:tc>
          <w:tcPr>
            <w:tcW w:w="284"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4147DA" w:rsidRDefault="004147DA" w:rsidP="00475CB9">
            <w:pPr>
              <w:jc w:val="right"/>
            </w:pPr>
            <w:r w:rsidRPr="00E32F98">
              <w:rPr>
                <w:rFonts w:ascii="Calibri" w:hAnsi="Calibri" w:cs="Times New Roman"/>
                <w:color w:val="FF0000"/>
                <w:sz w:val="18"/>
                <w:szCs w:val="18"/>
                <w:lang w:eastAsia="en-GB"/>
              </w:rPr>
              <w:t>1025</w:t>
            </w:r>
            <w:r w:rsidR="00475CB9">
              <w:rPr>
                <w:rFonts w:ascii="Calibri" w:hAnsi="Calibri" w:cs="Times New Roman"/>
                <w:color w:val="FF0000"/>
                <w:sz w:val="18"/>
                <w:szCs w:val="18"/>
                <w:lang w:eastAsia="en-GB"/>
              </w:rPr>
              <w:t>39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sidR="00475CB9">
              <w:rPr>
                <w:rFonts w:ascii="Calibri" w:hAnsi="Calibri" w:cs="Times New Roman"/>
                <w:color w:val="FF0000"/>
                <w:sz w:val="18"/>
                <w:szCs w:val="18"/>
                <w:lang w:eastAsia="en-GB"/>
              </w:rPr>
              <w:t>495.20</w:t>
            </w:r>
          </w:p>
        </w:tc>
        <w:tc>
          <w:tcPr>
            <w:tcW w:w="283"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4147DA"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147DA" w:rsidRPr="00E92DF5" w:rsidRDefault="004147DA" w:rsidP="00475CB9">
            <w:pPr>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Bank Statement Close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3,</w:t>
            </w:r>
            <w:r w:rsidR="00475CB9">
              <w:rPr>
                <w:rFonts w:ascii="Calibri" w:hAnsi="Calibri" w:cs="Times New Roman"/>
                <w:color w:val="0070C0"/>
                <w:sz w:val="18"/>
                <w:szCs w:val="18"/>
                <w:u w:val="single"/>
                <w:lang w:eastAsia="en-GB"/>
              </w:rPr>
              <w:t>278.20</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9</w:t>
            </w:r>
            <w:r w:rsidR="00475CB9">
              <w:rPr>
                <w:rFonts w:ascii="Calibri" w:hAnsi="Calibri" w:cs="Times New Roman"/>
                <w:color w:val="0070C0"/>
                <w:sz w:val="18"/>
                <w:szCs w:val="18"/>
                <w:u w:val="single"/>
                <w:lang w:eastAsia="en-GB"/>
              </w:rPr>
              <w:t>4</w:t>
            </w:r>
            <w:r w:rsidRPr="00E92DF5">
              <w:rPr>
                <w:rFonts w:ascii="Calibri" w:hAnsi="Calibri" w:cs="Times New Roman"/>
                <w:color w:val="0070C0"/>
                <w:sz w:val="18"/>
                <w:szCs w:val="18"/>
                <w:u w:val="single"/>
                <w:lang w:eastAsia="en-GB"/>
              </w:rPr>
              <w:t>,</w:t>
            </w:r>
            <w:r w:rsidR="00475CB9">
              <w:rPr>
                <w:rFonts w:ascii="Calibri" w:hAnsi="Calibri" w:cs="Times New Roman"/>
                <w:color w:val="0070C0"/>
                <w:sz w:val="18"/>
                <w:szCs w:val="18"/>
                <w:u w:val="single"/>
                <w:lang w:eastAsia="en-GB"/>
              </w:rPr>
              <w:t>346.30</w:t>
            </w:r>
          </w:p>
        </w:tc>
        <w:tc>
          <w:tcPr>
            <w:tcW w:w="284"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4147DA" w:rsidRDefault="004147DA" w:rsidP="00475CB9">
            <w:pPr>
              <w:jc w:val="right"/>
            </w:pPr>
            <w:r w:rsidRPr="00E32F98">
              <w:rPr>
                <w:rFonts w:ascii="Calibri" w:hAnsi="Calibri" w:cs="Times New Roman"/>
                <w:color w:val="FF0000"/>
                <w:sz w:val="18"/>
                <w:szCs w:val="18"/>
                <w:lang w:eastAsia="en-GB"/>
              </w:rPr>
              <w:t>1025</w:t>
            </w:r>
            <w:r w:rsidR="00475CB9">
              <w:rPr>
                <w:rFonts w:ascii="Calibri" w:hAnsi="Calibri" w:cs="Times New Roman"/>
                <w:color w:val="FF0000"/>
                <w:sz w:val="18"/>
                <w:szCs w:val="18"/>
                <w:lang w:eastAsia="en-GB"/>
              </w:rPr>
              <w:t>40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 xml:space="preserve">- </w:t>
            </w:r>
            <w:r w:rsidR="00475CB9">
              <w:rPr>
                <w:rFonts w:ascii="Calibri" w:hAnsi="Calibri" w:cs="Times New Roman"/>
                <w:color w:val="FF0000"/>
                <w:sz w:val="18"/>
                <w:szCs w:val="18"/>
                <w:lang w:eastAsia="en-GB"/>
              </w:rPr>
              <w:t>72</w:t>
            </w:r>
            <w:r>
              <w:rPr>
                <w:rFonts w:ascii="Calibri" w:hAnsi="Calibri" w:cs="Times New Roman"/>
                <w:color w:val="FF0000"/>
                <w:sz w:val="18"/>
                <w:szCs w:val="18"/>
                <w:lang w:eastAsia="en-GB"/>
              </w:rPr>
              <w:t>.00</w:t>
            </w:r>
          </w:p>
        </w:tc>
        <w:tc>
          <w:tcPr>
            <w:tcW w:w="283"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4147DA"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147DA" w:rsidRPr="00E92DF5" w:rsidRDefault="004147DA" w:rsidP="00475CB9">
            <w:pPr>
              <w:rPr>
                <w:rFonts w:ascii="Calibri" w:hAnsi="Calibri" w:cs="Times New Roman"/>
                <w:b/>
                <w:bCs/>
                <w:color w:val="0070C0"/>
                <w:sz w:val="18"/>
                <w:szCs w:val="18"/>
                <w:lang w:eastAsia="en-GB"/>
              </w:rPr>
            </w:pPr>
            <w:r w:rsidRPr="00E92DF5">
              <w:rPr>
                <w:rFonts w:ascii="Calibri" w:hAnsi="Calibri" w:cs="Times New Roman"/>
                <w:b/>
                <w:bCs/>
                <w:color w:val="0070C0"/>
                <w:sz w:val="18"/>
                <w:szCs w:val="18"/>
                <w:lang w:eastAsia="en-GB"/>
              </w:rPr>
              <w:t>Total Closing Bank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70C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147DA" w:rsidRPr="00E92DF5" w:rsidRDefault="00475CB9" w:rsidP="00475CB9">
            <w:pPr>
              <w:jc w:val="right"/>
              <w:rPr>
                <w:rFonts w:ascii="Calibri" w:hAnsi="Calibri" w:cs="Times New Roman"/>
                <w:b/>
                <w:bCs/>
                <w:color w:val="0070C0"/>
                <w:sz w:val="18"/>
                <w:szCs w:val="18"/>
                <w:u w:val="double"/>
                <w:lang w:eastAsia="en-GB"/>
              </w:rPr>
            </w:pPr>
            <w:r>
              <w:rPr>
                <w:rFonts w:ascii="Calibri" w:hAnsi="Calibri" w:cs="Times New Roman"/>
                <w:b/>
                <w:bCs/>
                <w:color w:val="0070C0"/>
                <w:sz w:val="18"/>
                <w:szCs w:val="18"/>
                <w:u w:val="double"/>
                <w:lang w:eastAsia="en-GB"/>
              </w:rPr>
              <w:t>97</w:t>
            </w:r>
            <w:r w:rsidR="004147DA">
              <w:rPr>
                <w:rFonts w:ascii="Calibri" w:hAnsi="Calibri" w:cs="Times New Roman"/>
                <w:b/>
                <w:bCs/>
                <w:color w:val="0070C0"/>
                <w:sz w:val="18"/>
                <w:szCs w:val="18"/>
                <w:u w:val="double"/>
                <w:lang w:eastAsia="en-GB"/>
              </w:rPr>
              <w:t>,</w:t>
            </w:r>
            <w:r>
              <w:rPr>
                <w:rFonts w:ascii="Calibri" w:hAnsi="Calibri" w:cs="Times New Roman"/>
                <w:b/>
                <w:bCs/>
                <w:color w:val="0070C0"/>
                <w:sz w:val="18"/>
                <w:szCs w:val="18"/>
                <w:u w:val="double"/>
                <w:lang w:eastAsia="en-GB"/>
              </w:rPr>
              <w:t>624.50</w:t>
            </w:r>
          </w:p>
        </w:tc>
        <w:tc>
          <w:tcPr>
            <w:tcW w:w="284"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4147DA" w:rsidRDefault="004147DA" w:rsidP="00475CB9">
            <w:pPr>
              <w:jc w:val="right"/>
            </w:pPr>
            <w:r w:rsidRPr="00E32F98">
              <w:rPr>
                <w:rFonts w:ascii="Calibri" w:hAnsi="Calibri" w:cs="Times New Roman"/>
                <w:color w:val="FF0000"/>
                <w:sz w:val="18"/>
                <w:szCs w:val="18"/>
                <w:lang w:eastAsia="en-GB"/>
              </w:rPr>
              <w:t>1025</w:t>
            </w:r>
            <w:r w:rsidR="00475CB9">
              <w:rPr>
                <w:rFonts w:ascii="Calibri" w:hAnsi="Calibri" w:cs="Times New Roman"/>
                <w:color w:val="FF0000"/>
                <w:sz w:val="18"/>
                <w:szCs w:val="18"/>
                <w:lang w:eastAsia="en-GB"/>
              </w:rPr>
              <w:t>41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 xml:space="preserve">- </w:t>
            </w:r>
            <w:r w:rsidR="00475CB9">
              <w:rPr>
                <w:rFonts w:ascii="Calibri" w:hAnsi="Calibri" w:cs="Times New Roman"/>
                <w:color w:val="FF0000"/>
                <w:sz w:val="18"/>
                <w:szCs w:val="18"/>
                <w:lang w:eastAsia="en-GB"/>
              </w:rPr>
              <w:t>1,061.93</w:t>
            </w:r>
          </w:p>
        </w:tc>
        <w:tc>
          <w:tcPr>
            <w:tcW w:w="283"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p>
        </w:tc>
      </w:tr>
      <w:tr w:rsidR="004147DA"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147DA" w:rsidRPr="00E92DF5" w:rsidRDefault="004147DA" w:rsidP="00475CB9">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Cheques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Pr>
                <w:rFonts w:ascii="Calibri" w:hAnsi="Calibri" w:cs="Times New Roman"/>
                <w:color w:val="FF0000"/>
                <w:sz w:val="18"/>
                <w:szCs w:val="18"/>
                <w:lang w:eastAsia="en-GB"/>
              </w:rPr>
              <w:t>1,</w:t>
            </w:r>
            <w:r w:rsidR="00475CB9">
              <w:rPr>
                <w:rFonts w:ascii="Calibri" w:hAnsi="Calibri" w:cs="Times New Roman"/>
                <w:color w:val="FF0000"/>
                <w:sz w:val="18"/>
                <w:szCs w:val="18"/>
                <w:lang w:eastAsia="en-GB"/>
              </w:rPr>
              <w:t>822.45</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1025</w:t>
            </w:r>
            <w:r w:rsidR="00475CB9">
              <w:rPr>
                <w:rFonts w:ascii="Calibri" w:hAnsi="Calibri" w:cs="Times New Roman"/>
                <w:color w:val="FF0000"/>
                <w:sz w:val="18"/>
                <w:szCs w:val="18"/>
                <w:lang w:eastAsia="en-GB"/>
              </w:rPr>
              <w:t>42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sidR="00475CB9">
              <w:rPr>
                <w:rFonts w:ascii="Calibri" w:hAnsi="Calibri" w:cs="Times New Roman"/>
                <w:color w:val="FF0000"/>
                <w:sz w:val="18"/>
                <w:szCs w:val="18"/>
                <w:u w:val="single"/>
                <w:lang w:eastAsia="en-GB"/>
              </w:rPr>
              <w:t>15.00</w:t>
            </w:r>
          </w:p>
        </w:tc>
        <w:tc>
          <w:tcPr>
            <w:tcW w:w="283"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u w:val="single"/>
                <w:lang w:eastAsia="en-GB"/>
              </w:rPr>
            </w:pPr>
          </w:p>
        </w:tc>
      </w:tr>
      <w:tr w:rsidR="004147DA"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147DA" w:rsidRPr="00E92DF5" w:rsidRDefault="004147DA" w:rsidP="00475CB9">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p>
        </w:tc>
        <w:tc>
          <w:tcPr>
            <w:tcW w:w="284"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1,</w:t>
            </w:r>
            <w:r w:rsidR="00475CB9">
              <w:rPr>
                <w:rFonts w:ascii="Calibri" w:hAnsi="Calibri" w:cs="Times New Roman"/>
                <w:color w:val="FF0000"/>
                <w:sz w:val="18"/>
                <w:szCs w:val="18"/>
                <w:u w:val="single"/>
                <w:lang w:eastAsia="en-GB"/>
              </w:rPr>
              <w:t>822.45</w:t>
            </w:r>
          </w:p>
        </w:tc>
        <w:tc>
          <w:tcPr>
            <w:tcW w:w="283"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r>
      <w:tr w:rsidR="004147DA"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147DA" w:rsidRPr="00E92DF5" w:rsidRDefault="004147DA" w:rsidP="00475CB9">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Receipts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Receipts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Receipts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r>
      <w:tr w:rsidR="004147DA"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147DA" w:rsidRPr="00E92DF5" w:rsidRDefault="004147DA" w:rsidP="00475CB9">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75CB9" w:rsidP="00475CB9">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1</w:t>
            </w:r>
            <w:r w:rsidR="004147DA">
              <w:rPr>
                <w:rFonts w:ascii="Calibri" w:hAnsi="Calibri" w:cs="Times New Roman"/>
                <w:b/>
                <w:bCs/>
                <w:color w:val="000000"/>
                <w:sz w:val="18"/>
                <w:szCs w:val="18"/>
                <w:u w:val="single"/>
                <w:lang w:eastAsia="en-GB"/>
              </w:rPr>
              <w:t>,</w:t>
            </w:r>
            <w:r>
              <w:rPr>
                <w:rFonts w:ascii="Calibri" w:hAnsi="Calibri" w:cs="Times New Roman"/>
                <w:b/>
                <w:bCs/>
                <w:color w:val="000000"/>
                <w:sz w:val="18"/>
                <w:szCs w:val="18"/>
                <w:u w:val="single"/>
                <w:lang w:eastAsia="en-GB"/>
              </w:rPr>
              <w:t>455.75</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9</w:t>
            </w:r>
            <w:r w:rsidR="00475CB9">
              <w:rPr>
                <w:rFonts w:ascii="Calibri" w:hAnsi="Calibri" w:cs="Times New Roman"/>
                <w:b/>
                <w:bCs/>
                <w:color w:val="000000"/>
                <w:sz w:val="18"/>
                <w:szCs w:val="18"/>
                <w:u w:val="single"/>
                <w:lang w:eastAsia="en-GB"/>
              </w:rPr>
              <w:t>4</w:t>
            </w:r>
            <w:r w:rsidRPr="00E92DF5">
              <w:rPr>
                <w:rFonts w:ascii="Calibri" w:hAnsi="Calibri" w:cs="Times New Roman"/>
                <w:b/>
                <w:bCs/>
                <w:color w:val="000000"/>
                <w:sz w:val="18"/>
                <w:szCs w:val="18"/>
                <w:u w:val="single"/>
                <w:lang w:eastAsia="en-GB"/>
              </w:rPr>
              <w:t>,</w:t>
            </w:r>
            <w:r w:rsidR="00475CB9">
              <w:rPr>
                <w:rFonts w:ascii="Calibri" w:hAnsi="Calibri" w:cs="Times New Roman"/>
                <w:b/>
                <w:bCs/>
                <w:color w:val="000000"/>
                <w:sz w:val="18"/>
                <w:szCs w:val="18"/>
                <w:u w:val="single"/>
                <w:lang w:eastAsia="en-GB"/>
              </w:rPr>
              <w:t>346.30</w:t>
            </w:r>
          </w:p>
        </w:tc>
        <w:tc>
          <w:tcPr>
            <w:tcW w:w="284"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u w:val="single"/>
                <w:lang w:eastAsia="en-GB"/>
              </w:rPr>
            </w:pPr>
          </w:p>
        </w:tc>
      </w:tr>
      <w:tr w:rsidR="004147DA"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147DA" w:rsidRPr="00E92DF5" w:rsidRDefault="004147DA" w:rsidP="00475CB9">
            <w:pPr>
              <w:rPr>
                <w:rFonts w:ascii="Calibri" w:hAnsi="Calibri" w:cs="Times New Roman"/>
                <w:b/>
                <w:bCs/>
                <w:sz w:val="18"/>
                <w:szCs w:val="18"/>
                <w:lang w:eastAsia="en-GB"/>
              </w:rPr>
            </w:pPr>
            <w:r w:rsidRPr="00E92DF5">
              <w:rPr>
                <w:rFonts w:ascii="Calibri" w:hAnsi="Calibri" w:cs="Times New Roman"/>
                <w:b/>
                <w:bCs/>
                <w:sz w:val="18"/>
                <w:szCs w:val="18"/>
                <w:lang w:eastAsia="en-GB"/>
              </w:rPr>
              <w:t>Total Closing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4147DA" w:rsidRPr="00E92DF5" w:rsidRDefault="00475CB9" w:rsidP="00475CB9">
            <w:pPr>
              <w:jc w:val="right"/>
              <w:rPr>
                <w:rFonts w:ascii="Calibri" w:hAnsi="Calibri" w:cs="Times New Roman"/>
                <w:b/>
                <w:bCs/>
                <w:sz w:val="18"/>
                <w:szCs w:val="18"/>
                <w:u w:val="double"/>
                <w:lang w:eastAsia="en-GB"/>
              </w:rPr>
            </w:pPr>
            <w:r>
              <w:rPr>
                <w:rFonts w:ascii="Calibri" w:hAnsi="Calibri" w:cs="Times New Roman"/>
                <w:b/>
                <w:bCs/>
                <w:sz w:val="18"/>
                <w:szCs w:val="18"/>
                <w:u w:val="double"/>
                <w:lang w:eastAsia="en-GB"/>
              </w:rPr>
              <w:t>95</w:t>
            </w:r>
            <w:r w:rsidR="004147DA" w:rsidRPr="00E92DF5">
              <w:rPr>
                <w:rFonts w:ascii="Calibri" w:hAnsi="Calibri" w:cs="Times New Roman"/>
                <w:b/>
                <w:bCs/>
                <w:sz w:val="18"/>
                <w:szCs w:val="18"/>
                <w:u w:val="double"/>
                <w:lang w:eastAsia="en-GB"/>
              </w:rPr>
              <w:t>,</w:t>
            </w:r>
            <w:r>
              <w:rPr>
                <w:rFonts w:ascii="Calibri" w:hAnsi="Calibri" w:cs="Times New Roman"/>
                <w:b/>
                <w:bCs/>
                <w:sz w:val="18"/>
                <w:szCs w:val="18"/>
                <w:u w:val="double"/>
                <w:lang w:eastAsia="en-GB"/>
              </w:rPr>
              <w:t>802.05</w:t>
            </w:r>
          </w:p>
        </w:tc>
        <w:tc>
          <w:tcPr>
            <w:tcW w:w="284"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u w:val="single"/>
                <w:lang w:eastAsia="en-GB"/>
              </w:rPr>
            </w:pPr>
          </w:p>
        </w:tc>
      </w:tr>
      <w:tr w:rsidR="004147DA" w:rsidRPr="00E92DF5" w:rsidTr="00475CB9">
        <w:trPr>
          <w:trHeight w:val="25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b/>
                <w:bCs/>
                <w:color w:val="000000"/>
                <w:sz w:val="18"/>
                <w:szCs w:val="18"/>
                <w:u w:val="double"/>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b/>
                <w:bCs/>
                <w:color w:val="000000"/>
                <w:sz w:val="18"/>
                <w:szCs w:val="18"/>
                <w:u w:val="double"/>
                <w:lang w:eastAsia="en-GB"/>
              </w:rPr>
            </w:pPr>
          </w:p>
        </w:tc>
        <w:tc>
          <w:tcPr>
            <w:tcW w:w="284" w:type="dxa"/>
            <w:tcBorders>
              <w:top w:val="nil"/>
              <w:left w:val="single" w:sz="4" w:space="0" w:color="auto"/>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c>
          <w:tcPr>
            <w:tcW w:w="283"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r>
      <w:tr w:rsidR="004147DA" w:rsidRPr="00E92DF5" w:rsidTr="00475CB9">
        <w:trPr>
          <w:trHeight w:val="25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rPr>
                <w:rFonts w:ascii="Calibri" w:hAnsi="Calibri" w:cs="Times New Roman"/>
                <w:b/>
                <w:bCs/>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b/>
                <w:bCs/>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b/>
                <w:bCs/>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75CB9" w:rsidP="00475CB9">
            <w:pPr>
              <w:tabs>
                <w:tab w:val="left" w:pos="1187"/>
              </w:tabs>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1</w:t>
            </w:r>
            <w:r w:rsidR="004147DA">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455.75</w:t>
            </w:r>
          </w:p>
        </w:tc>
        <w:tc>
          <w:tcPr>
            <w:tcW w:w="283"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AB54C4" w:rsidP="00AB54C4">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94</w:t>
            </w:r>
            <w:r w:rsidR="004147DA">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346.30</w:t>
            </w:r>
          </w:p>
        </w:tc>
      </w:tr>
      <w:tr w:rsidR="004147DA" w:rsidRPr="00E92DF5" w:rsidTr="00475CB9">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4147DA" w:rsidRPr="00E92DF5" w:rsidRDefault="004147DA" w:rsidP="00475CB9">
            <w:pPr>
              <w:rPr>
                <w:rFonts w:ascii="Calibri" w:hAnsi="Calibri" w:cs="Times New Roman"/>
                <w:b/>
                <w:bCs/>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b/>
                <w:bCs/>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b/>
                <w:bCs/>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b/>
                <w:bCs/>
                <w:color w:val="000000"/>
                <w:sz w:val="18"/>
                <w:szCs w:val="18"/>
                <w:lang w:eastAsia="en-GB"/>
              </w:rPr>
            </w:pPr>
          </w:p>
        </w:tc>
        <w:tc>
          <w:tcPr>
            <w:tcW w:w="283" w:type="dxa"/>
            <w:tcBorders>
              <w:top w:val="nil"/>
              <w:left w:val="single" w:sz="4" w:space="0" w:color="auto"/>
              <w:bottom w:val="nil"/>
              <w:right w:val="single" w:sz="4" w:space="0" w:color="auto"/>
            </w:tcBorders>
            <w:shd w:val="clear" w:color="auto" w:fill="auto"/>
            <w:noWrap/>
            <w:vAlign w:val="center"/>
            <w:hideMark/>
          </w:tcPr>
          <w:p w:rsidR="004147DA" w:rsidRPr="00E92DF5" w:rsidRDefault="004147DA" w:rsidP="00475CB9">
            <w:pPr>
              <w:rPr>
                <w:rFonts w:ascii="Calibri" w:hAnsi="Calibri" w:cs="Times New Roman"/>
                <w:b/>
                <w:bCs/>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Closing Balances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AB54C4" w:rsidP="00AB54C4">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95</w:t>
            </w:r>
            <w:r w:rsidR="004147DA">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802.05</w:t>
            </w:r>
          </w:p>
        </w:tc>
      </w:tr>
      <w:tr w:rsidR="004147DA" w:rsidRPr="00E92DF5" w:rsidTr="00475CB9">
        <w:trPr>
          <w:trHeight w:val="255"/>
        </w:trPr>
        <w:tc>
          <w:tcPr>
            <w:tcW w:w="66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7DA" w:rsidRPr="00E92DF5" w:rsidRDefault="004147DA" w:rsidP="00475CB9">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Earmarked Funds</w:t>
            </w:r>
          </w:p>
        </w:tc>
        <w:tc>
          <w:tcPr>
            <w:tcW w:w="284" w:type="dxa"/>
            <w:tcBorders>
              <w:top w:val="nil"/>
              <w:left w:val="single" w:sz="4" w:space="0" w:color="auto"/>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4147DA" w:rsidRPr="00E92DF5" w:rsidRDefault="004147DA" w:rsidP="00475CB9">
            <w:pPr>
              <w:rPr>
                <w:rFonts w:ascii="Calibri" w:hAnsi="Calibri" w:cs="Times New Roman"/>
                <w:color w:val="000000"/>
                <w:sz w:val="18"/>
                <w:szCs w:val="18"/>
                <w:lang w:eastAsia="en-GB"/>
              </w:rPr>
            </w:pPr>
          </w:p>
        </w:tc>
      </w:tr>
      <w:tr w:rsidR="00AB54C4" w:rsidRPr="00E92DF5" w:rsidTr="00475CB9">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rPr>
                <w:rFonts w:ascii="Calibri" w:hAnsi="Calibri" w:cs="Times New Roman"/>
                <w:color w:val="000000"/>
                <w:sz w:val="18"/>
                <w:szCs w:val="18"/>
                <w:lang w:eastAsia="en-GB"/>
              </w:rPr>
            </w:pPr>
            <w:r>
              <w:rPr>
                <w:rFonts w:ascii="Calibri" w:hAnsi="Calibri" w:cs="Times New Roman"/>
                <w:sz w:val="18"/>
                <w:szCs w:val="18"/>
                <w:lang w:eastAsia="en-GB"/>
              </w:rPr>
              <w:t>Operating Costs (3</w:t>
            </w:r>
            <w:r w:rsidRPr="00E92DF5">
              <w:rPr>
                <w:rFonts w:ascii="Calibri" w:hAnsi="Calibri" w:cs="Times New Roman"/>
                <w:sz w:val="18"/>
                <w:szCs w:val="18"/>
                <w:lang w:eastAsia="en-GB"/>
              </w:rPr>
              <w:t xml:space="preserve"> Months)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9</w:t>
            </w:r>
            <w:r w:rsidRPr="00E92DF5">
              <w:rPr>
                <w:rFonts w:ascii="Calibri" w:hAnsi="Calibri" w:cs="Times New Roman"/>
                <w:sz w:val="18"/>
                <w:szCs w:val="18"/>
                <w:lang w:eastAsia="en-GB"/>
              </w:rPr>
              <w:t>,</w:t>
            </w:r>
            <w:r>
              <w:rPr>
                <w:rFonts w:ascii="Calibri" w:hAnsi="Calibri" w:cs="Times New Roman"/>
                <w:sz w:val="18"/>
                <w:szCs w:val="18"/>
                <w:lang w:eastAsia="en-GB"/>
              </w:rPr>
              <w:t>766.25</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r>
      <w:tr w:rsidR="00AB54C4" w:rsidRPr="00E92DF5" w:rsidTr="00475CB9">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rPr>
                <w:rFonts w:ascii="Calibri" w:hAnsi="Calibri" w:cs="Times New Roman"/>
                <w:color w:val="000000"/>
                <w:sz w:val="18"/>
                <w:szCs w:val="18"/>
                <w:lang w:eastAsia="en-GB"/>
              </w:rPr>
            </w:pPr>
            <w:r>
              <w:rPr>
                <w:rFonts w:ascii="Calibri" w:hAnsi="Calibri" w:cs="Times New Roman"/>
                <w:color w:val="000000"/>
                <w:sz w:val="18"/>
                <w:szCs w:val="18"/>
                <w:lang w:eastAsia="en-GB"/>
              </w:rPr>
              <w:t>Martingales Estate (£7,000 27</w:t>
            </w:r>
            <w:r w:rsidRPr="00643168">
              <w:rPr>
                <w:rFonts w:ascii="Calibri" w:hAnsi="Calibri" w:cs="Times New Roman"/>
                <w:color w:val="000000"/>
                <w:sz w:val="18"/>
                <w:szCs w:val="18"/>
                <w:vertAlign w:val="superscript"/>
                <w:lang w:eastAsia="en-GB"/>
              </w:rPr>
              <w:t>th</w:t>
            </w:r>
            <w:r>
              <w:rPr>
                <w:rFonts w:ascii="Calibri" w:hAnsi="Calibri" w:cs="Times New Roman"/>
                <w:color w:val="000000"/>
                <w:sz w:val="18"/>
                <w:szCs w:val="18"/>
                <w:lang w:eastAsia="en-GB"/>
              </w:rPr>
              <w:t xml:space="preserve"> June per annum)</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 xml:space="preserve"> </w:t>
            </w:r>
            <w:r w:rsidRPr="00E92DF5">
              <w:rPr>
                <w:rFonts w:ascii="Calibri" w:hAnsi="Calibri" w:cs="Times New Roman"/>
                <w:sz w:val="18"/>
                <w:szCs w:val="18"/>
                <w:lang w:eastAsia="en-GB"/>
              </w:rPr>
              <w:t xml:space="preserve">   </w:t>
            </w:r>
            <w:r>
              <w:rPr>
                <w:rFonts w:ascii="Calibri" w:hAnsi="Calibri" w:cs="Times New Roman"/>
                <w:sz w:val="18"/>
                <w:szCs w:val="18"/>
                <w:lang w:eastAsia="en-GB"/>
              </w:rPr>
              <w:t>49</w:t>
            </w:r>
            <w:r w:rsidRPr="00E92DF5">
              <w:rPr>
                <w:rFonts w:ascii="Calibri" w:hAnsi="Calibri" w:cs="Times New Roman"/>
                <w:sz w:val="18"/>
                <w:szCs w:val="18"/>
                <w:lang w:eastAsia="en-GB"/>
              </w:rPr>
              <w:t>,</w:t>
            </w:r>
            <w:r>
              <w:rPr>
                <w:rFonts w:ascii="Calibri" w:hAnsi="Calibri" w:cs="Times New Roman"/>
                <w:sz w:val="18"/>
                <w:szCs w:val="18"/>
                <w:lang w:eastAsia="en-GB"/>
              </w:rPr>
              <w:t>530.00</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r>
      <w:tr w:rsidR="00AB54C4" w:rsidRPr="00E92DF5" w:rsidTr="00475CB9">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rPr>
                <w:rFonts w:ascii="Calibri" w:hAnsi="Calibri" w:cs="Times New Roman"/>
                <w:color w:val="000000"/>
                <w:sz w:val="18"/>
                <w:szCs w:val="18"/>
                <w:lang w:eastAsia="en-GB"/>
              </w:rPr>
            </w:pPr>
            <w:r>
              <w:rPr>
                <w:rFonts w:ascii="Calibri" w:hAnsi="Calibri" w:cs="Times New Roman"/>
                <w:color w:val="000000"/>
                <w:sz w:val="18"/>
                <w:szCs w:val="18"/>
                <w:lang w:eastAsia="en-GB"/>
              </w:rPr>
              <w:t>Martingales Estate available funds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w:t>
            </w:r>
          </w:p>
        </w:tc>
        <w:tc>
          <w:tcPr>
            <w:tcW w:w="2552" w:type="dxa"/>
            <w:gridSpan w:val="2"/>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r>
      <w:tr w:rsidR="00AB54C4" w:rsidRPr="00971FC5" w:rsidTr="00475CB9">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B54C4" w:rsidRPr="00971FC5" w:rsidRDefault="00AB54C4" w:rsidP="00023617">
            <w:pPr>
              <w:rPr>
                <w:rFonts w:ascii="Calibri" w:hAnsi="Calibri"/>
                <w:sz w:val="18"/>
                <w:szCs w:val="18"/>
              </w:rPr>
            </w:pPr>
            <w:r w:rsidRPr="00971FC5">
              <w:rPr>
                <w:rFonts w:ascii="Calibri" w:hAnsi="Calibri"/>
                <w:sz w:val="18"/>
                <w:szCs w:val="18"/>
              </w:rPr>
              <w:t>Martingales Estate Reserved Funds 2016/2017</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971FC5" w:rsidRDefault="00AB54C4" w:rsidP="00023617">
            <w:pPr>
              <w:jc w:val="right"/>
              <w:rPr>
                <w:rFonts w:ascii="Calibri" w:hAnsi="Calibri" w:cs="Times New Roman"/>
                <w:sz w:val="18"/>
                <w:szCs w:val="18"/>
                <w:lang w:eastAsia="en-GB"/>
              </w:rPr>
            </w:pPr>
            <w:r w:rsidRPr="00971FC5">
              <w:rPr>
                <w:rFonts w:ascii="Calibri" w:hAnsi="Calibri" w:cs="Times New Roman"/>
                <w:sz w:val="18"/>
                <w:szCs w:val="18"/>
                <w:lang w:eastAsia="en-GB"/>
              </w:rPr>
              <w:t xml:space="preserve">                    </w:t>
            </w:r>
            <w:r>
              <w:rPr>
                <w:rFonts w:ascii="Calibri" w:hAnsi="Calibri" w:cs="Times New Roman"/>
                <w:sz w:val="18"/>
                <w:szCs w:val="18"/>
                <w:lang w:eastAsia="en-GB"/>
              </w:rPr>
              <w:t>1,000.00</w:t>
            </w:r>
            <w:r w:rsidRPr="00971FC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B54C4" w:rsidRPr="00971FC5" w:rsidRDefault="00AB54C4" w:rsidP="00475CB9">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B54C4" w:rsidRPr="00971FC5" w:rsidRDefault="00AB54C4" w:rsidP="00475CB9">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B54C4" w:rsidRPr="00971FC5" w:rsidRDefault="00AB54C4" w:rsidP="00475CB9">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B54C4" w:rsidRPr="00971FC5" w:rsidRDefault="00AB54C4" w:rsidP="00475CB9">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B54C4" w:rsidRPr="00971FC5" w:rsidRDefault="00AB54C4" w:rsidP="00475CB9">
            <w:pPr>
              <w:rPr>
                <w:rFonts w:ascii="Calibri" w:hAnsi="Calibri" w:cs="Times New Roman"/>
                <w:color w:val="000000"/>
                <w:sz w:val="18"/>
                <w:szCs w:val="18"/>
                <w:lang w:eastAsia="en-GB"/>
              </w:rPr>
            </w:pPr>
          </w:p>
        </w:tc>
      </w:tr>
      <w:tr w:rsidR="00AB54C4" w:rsidRPr="00E92DF5" w:rsidTr="00475CB9">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B54C4" w:rsidRPr="00E92DF5" w:rsidRDefault="00AB54C4" w:rsidP="00023617">
            <w:pPr>
              <w:rPr>
                <w:rFonts w:ascii="Calibri" w:hAnsi="Calibri" w:cs="Times New Roman"/>
                <w:sz w:val="18"/>
                <w:szCs w:val="18"/>
                <w:lang w:eastAsia="en-GB"/>
              </w:rPr>
            </w:pPr>
            <w:r>
              <w:rPr>
                <w:rFonts w:ascii="Calibri" w:hAnsi="Calibri" w:cs="Times New Roman"/>
                <w:sz w:val="18"/>
                <w:szCs w:val="18"/>
                <w:lang w:eastAsia="en-GB"/>
              </w:rPr>
              <w:t>Recreation Ground</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2,867.12</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r>
      <w:tr w:rsidR="00AB54C4" w:rsidRPr="00E92DF5" w:rsidTr="00475CB9">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rPr>
                <w:rFonts w:ascii="Calibri" w:hAnsi="Calibri" w:cs="Times New Roman"/>
                <w:color w:val="000000"/>
                <w:sz w:val="18"/>
                <w:szCs w:val="18"/>
                <w:lang w:eastAsia="en-GB"/>
              </w:rPr>
            </w:pPr>
            <w:r>
              <w:rPr>
                <w:rFonts w:ascii="Calibri" w:hAnsi="Calibri" w:cs="Times New Roman"/>
                <w:color w:val="000000"/>
                <w:sz w:val="18"/>
                <w:szCs w:val="18"/>
                <w:lang w:eastAsia="en-GB"/>
              </w:rPr>
              <w:t>Recreation Ground MUGA Support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4</w:t>
            </w:r>
            <w:r w:rsidRPr="00E92DF5">
              <w:rPr>
                <w:rFonts w:ascii="Calibri" w:hAnsi="Calibri" w:cs="Times New Roman"/>
                <w:sz w:val="18"/>
                <w:szCs w:val="18"/>
                <w:lang w:eastAsia="en-GB"/>
              </w:rPr>
              <w:t>,</w:t>
            </w:r>
            <w:r>
              <w:rPr>
                <w:rFonts w:ascii="Calibri" w:hAnsi="Calibri" w:cs="Times New Roman"/>
                <w:sz w:val="18"/>
                <w:szCs w:val="18"/>
                <w:lang w:eastAsia="en-GB"/>
              </w:rPr>
              <w:t>885.</w:t>
            </w:r>
            <w:r w:rsidRPr="00E92DF5">
              <w:rPr>
                <w:rFonts w:ascii="Calibri" w:hAnsi="Calibri" w:cs="Times New Roman"/>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r>
      <w:tr w:rsidR="00AB54C4" w:rsidRPr="00E92DF5" w:rsidTr="00475CB9">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B54C4" w:rsidRPr="00E92DF5" w:rsidRDefault="00AB54C4" w:rsidP="00023617">
            <w:pPr>
              <w:rPr>
                <w:rFonts w:ascii="Calibri" w:hAnsi="Calibri" w:cs="Times New Roman"/>
                <w:sz w:val="18"/>
                <w:szCs w:val="18"/>
                <w:lang w:eastAsia="en-GB"/>
              </w:rPr>
            </w:pPr>
            <w:r>
              <w:rPr>
                <w:rFonts w:ascii="Calibri" w:hAnsi="Calibri" w:cs="Times New Roman"/>
                <w:sz w:val="18"/>
                <w:szCs w:val="18"/>
                <w:lang w:eastAsia="en-GB"/>
              </w:rPr>
              <w:t>Parish Partnership Scheme 2015</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9,000</w:t>
            </w:r>
            <w:r w:rsidRPr="00E92DF5">
              <w:rPr>
                <w:rFonts w:ascii="Calibri" w:hAnsi="Calibri" w:cs="Times New Roman"/>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r>
      <w:tr w:rsidR="00AB54C4" w:rsidRPr="00E92DF5" w:rsidTr="00475CB9">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B54C4" w:rsidRPr="00E92DF5" w:rsidRDefault="00AB54C4" w:rsidP="00023617">
            <w:pPr>
              <w:rPr>
                <w:rFonts w:ascii="Calibri" w:hAnsi="Calibri" w:cs="Times New Roman"/>
                <w:sz w:val="18"/>
                <w:szCs w:val="18"/>
                <w:lang w:eastAsia="en-GB"/>
              </w:rPr>
            </w:pPr>
            <w:r>
              <w:rPr>
                <w:rFonts w:ascii="Calibri" w:hAnsi="Calibri" w:cs="Times New Roman"/>
                <w:sz w:val="18"/>
                <w:szCs w:val="18"/>
                <w:lang w:eastAsia="en-GB"/>
              </w:rPr>
              <w:t>Parish Partnership Scheme 2016</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r>
      <w:tr w:rsidR="00AB54C4" w:rsidRPr="00E92DF5" w:rsidTr="00475CB9">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B54C4" w:rsidRPr="00E92DF5" w:rsidRDefault="00AB54C4" w:rsidP="00023617">
            <w:pPr>
              <w:rPr>
                <w:rFonts w:ascii="Calibri" w:hAnsi="Calibri" w:cs="Times New Roman"/>
                <w:sz w:val="18"/>
                <w:szCs w:val="18"/>
                <w:lang w:eastAsia="en-GB"/>
              </w:rPr>
            </w:pPr>
            <w:r>
              <w:rPr>
                <w:rFonts w:ascii="Calibri" w:hAnsi="Calibri" w:cs="Times New Roman"/>
                <w:sz w:val="18"/>
                <w:szCs w:val="18"/>
                <w:lang w:eastAsia="en-GB"/>
              </w:rPr>
              <w:t>Historical Use</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107.26</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r>
      <w:tr w:rsidR="00AB54C4" w:rsidRPr="00E92DF5" w:rsidTr="00475CB9">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rPr>
                <w:rFonts w:ascii="Calibri" w:hAnsi="Calibri" w:cs="Times New Roman"/>
                <w:color w:val="000000"/>
                <w:sz w:val="18"/>
                <w:szCs w:val="18"/>
                <w:lang w:eastAsia="en-GB"/>
              </w:rPr>
            </w:pPr>
            <w:r>
              <w:rPr>
                <w:rFonts w:ascii="Calibri" w:hAnsi="Calibri" w:cs="Times New Roman"/>
                <w:color w:val="000000"/>
                <w:sz w:val="18"/>
                <w:szCs w:val="18"/>
                <w:lang w:eastAsia="en-GB"/>
              </w:rPr>
              <w:t>Millennium Green Annual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r>
      <w:tr w:rsidR="00AB54C4" w:rsidRPr="00E92DF5" w:rsidTr="00475CB9">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rPr>
                <w:rFonts w:ascii="Calibri" w:hAnsi="Calibri" w:cs="Times New Roman"/>
                <w:color w:val="000000"/>
                <w:sz w:val="18"/>
                <w:szCs w:val="18"/>
                <w:lang w:eastAsia="en-GB"/>
              </w:rPr>
            </w:pPr>
            <w:r>
              <w:rPr>
                <w:rFonts w:ascii="Calibri" w:hAnsi="Calibri" w:cs="Times New Roman"/>
                <w:color w:val="000000"/>
                <w:sz w:val="18"/>
                <w:szCs w:val="18"/>
                <w:lang w:eastAsia="en-GB"/>
              </w:rPr>
              <w:t>Churchyard Annual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 xml:space="preserve">     -</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r>
      <w:tr w:rsidR="00AB54C4" w:rsidRPr="00E92DF5" w:rsidTr="00475CB9">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rPr>
                <w:rFonts w:ascii="Calibri" w:hAnsi="Calibri" w:cs="Times New Roman"/>
                <w:color w:val="000000"/>
                <w:sz w:val="18"/>
                <w:szCs w:val="18"/>
                <w:lang w:eastAsia="en-GB"/>
              </w:rPr>
            </w:pPr>
            <w:r>
              <w:rPr>
                <w:rFonts w:ascii="Calibri" w:hAnsi="Calibri" w:cs="Times New Roman"/>
                <w:color w:val="000000"/>
                <w:sz w:val="18"/>
                <w:szCs w:val="18"/>
                <w:lang w:eastAsia="en-GB"/>
              </w:rPr>
              <w:t>S137 Grants / Donations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 xml:space="preserve">   </w:t>
            </w: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125</w:t>
            </w:r>
            <w:r w:rsidRPr="00E92DF5">
              <w:rPr>
                <w:rFonts w:ascii="Calibri" w:hAnsi="Calibri" w:cs="Times New Roman"/>
                <w:color w:val="000000"/>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r>
      <w:tr w:rsidR="00AB54C4" w:rsidRPr="00E92DF5" w:rsidTr="00475CB9">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rPr>
                <w:rFonts w:ascii="Calibri" w:hAnsi="Calibri" w:cs="Times New Roman"/>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jc w:val="right"/>
              <w:rPr>
                <w:rFonts w:ascii="Calibri" w:hAnsi="Calibri" w:cs="Times New Roman"/>
                <w:color w:val="000000"/>
                <w:sz w:val="18"/>
                <w:szCs w:val="18"/>
                <w:lang w:eastAsia="en-GB"/>
              </w:rPr>
            </w:pPr>
          </w:p>
        </w:tc>
        <w:tc>
          <w:tcPr>
            <w:tcW w:w="284" w:type="dxa"/>
            <w:tcBorders>
              <w:top w:val="nil"/>
              <w:left w:val="nil"/>
              <w:bottom w:val="nil"/>
              <w:right w:val="single" w:sz="4" w:space="0" w:color="auto"/>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475CB9">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Closing Balances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AB54C4">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95</w:t>
            </w:r>
            <w:r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802.05</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B54C4" w:rsidRPr="00E92DF5" w:rsidTr="00475CB9">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rPr>
                <w:rFonts w:ascii="Calibri" w:hAnsi="Calibri" w:cs="Times New Roman"/>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jc w:val="right"/>
              <w:rPr>
                <w:rFonts w:ascii="Calibri" w:hAnsi="Calibri" w:cs="Times New Roman"/>
                <w:color w:val="000000"/>
                <w:sz w:val="18"/>
                <w:szCs w:val="18"/>
                <w:lang w:eastAsia="en-GB"/>
              </w:rPr>
            </w:pPr>
          </w:p>
        </w:tc>
        <w:tc>
          <w:tcPr>
            <w:tcW w:w="284" w:type="dxa"/>
            <w:tcBorders>
              <w:top w:val="nil"/>
              <w:left w:val="nil"/>
              <w:bottom w:val="nil"/>
              <w:right w:val="single" w:sz="4" w:space="0" w:color="auto"/>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475CB9">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Earmarked Reserves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AB54C4">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77</w:t>
            </w:r>
            <w:r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280.63</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B54C4" w:rsidRPr="00E92DF5" w:rsidTr="00475CB9">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Earmarked Reserves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023617">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77</w:t>
            </w:r>
            <w:r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280.63</w:t>
            </w:r>
          </w:p>
        </w:tc>
        <w:tc>
          <w:tcPr>
            <w:tcW w:w="284" w:type="dxa"/>
            <w:tcBorders>
              <w:top w:val="nil"/>
              <w:left w:val="nil"/>
              <w:bottom w:val="nil"/>
              <w:right w:val="single" w:sz="4" w:space="0" w:color="auto"/>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475CB9">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475CB9">
            <w:pPr>
              <w:jc w:val="right"/>
              <w:rPr>
                <w:rFonts w:ascii="Calibri" w:hAnsi="Calibri" w:cs="Times New Roman"/>
                <w:color w:val="000000"/>
                <w:sz w:val="18"/>
                <w:szCs w:val="18"/>
                <w:lang w:eastAsia="en-GB"/>
              </w:rPr>
            </w:pP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475CB9">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Remaining Available Precept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54C4" w:rsidRPr="00E92DF5" w:rsidRDefault="00AB54C4" w:rsidP="00AB54C4">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18</w:t>
            </w:r>
            <w:r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521.42</w:t>
            </w:r>
          </w:p>
        </w:tc>
      </w:tr>
    </w:tbl>
    <w:p w:rsidR="004147DA" w:rsidRDefault="004147DA" w:rsidP="005C6FB9">
      <w:pPr>
        <w:pStyle w:val="NoSpacing"/>
        <w:ind w:left="720"/>
        <w:jc w:val="both"/>
        <w:rPr>
          <w:rFonts w:cs="Tahoma"/>
          <w:b/>
        </w:rPr>
        <w:sectPr w:rsidR="004147DA" w:rsidSect="004147DA">
          <w:pgSz w:w="16838" w:h="11906" w:orient="landscape"/>
          <w:pgMar w:top="851" w:right="709" w:bottom="851" w:left="851" w:header="709" w:footer="851" w:gutter="0"/>
          <w:cols w:space="708"/>
          <w:docGrid w:linePitch="360"/>
        </w:sectPr>
      </w:pPr>
    </w:p>
    <w:p w:rsidR="002C4DA8" w:rsidRDefault="005C0837" w:rsidP="005C6FB9">
      <w:pPr>
        <w:pStyle w:val="NoSpacing"/>
        <w:ind w:left="720"/>
        <w:jc w:val="both"/>
        <w:rPr>
          <w:rFonts w:cs="Tahoma"/>
          <w:b/>
        </w:rPr>
      </w:pPr>
      <w:r>
        <w:rPr>
          <w:rFonts w:cs="Tahoma"/>
          <w:b/>
        </w:rPr>
        <w:lastRenderedPageBreak/>
        <w:t>100</w:t>
      </w:r>
      <w:r w:rsidR="00E11252" w:rsidRPr="00377D35">
        <w:rPr>
          <w:rFonts w:cs="Tahoma"/>
          <w:b/>
        </w:rPr>
        <w:t>.</w:t>
      </w:r>
      <w:r w:rsidR="00831041">
        <w:rPr>
          <w:rFonts w:cs="Tahoma"/>
          <w:b/>
        </w:rPr>
        <w:t>2</w:t>
      </w:r>
      <w:r w:rsidR="002C4DA8" w:rsidRPr="00377D35">
        <w:rPr>
          <w:rFonts w:cs="Tahoma"/>
          <w:b/>
        </w:rPr>
        <w:t>/</w:t>
      </w:r>
      <w:r w:rsidR="00566B74">
        <w:rPr>
          <w:rFonts w:cs="Tahoma"/>
          <w:b/>
        </w:rPr>
        <w:t>16</w:t>
      </w:r>
      <w:r w:rsidR="00FF0522">
        <w:rPr>
          <w:rFonts w:cs="Tahoma"/>
          <w:b/>
        </w:rPr>
        <w:t xml:space="preserve"> </w:t>
      </w:r>
      <w:r w:rsidR="002C4DA8" w:rsidRPr="00377D35">
        <w:rPr>
          <w:rFonts w:cs="Tahoma"/>
          <w:b/>
        </w:rPr>
        <w:t>Payment of bills authorisation</w:t>
      </w:r>
    </w:p>
    <w:tbl>
      <w:tblPr>
        <w:tblW w:w="10221" w:type="dxa"/>
        <w:tblInd w:w="93" w:type="dxa"/>
        <w:tblLayout w:type="fixed"/>
        <w:tblLook w:val="04A0"/>
      </w:tblPr>
      <w:tblGrid>
        <w:gridCol w:w="980"/>
        <w:gridCol w:w="2437"/>
        <w:gridCol w:w="2127"/>
        <w:gridCol w:w="1134"/>
        <w:gridCol w:w="885"/>
        <w:gridCol w:w="886"/>
        <w:gridCol w:w="886"/>
        <w:gridCol w:w="886"/>
      </w:tblGrid>
      <w:tr w:rsidR="00CF1325" w:rsidRPr="004F0190" w:rsidTr="005A2811">
        <w:trPr>
          <w:trHeight w:val="283"/>
        </w:trPr>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color w:val="000000"/>
                <w:sz w:val="16"/>
                <w:szCs w:val="16"/>
              </w:rPr>
            </w:pPr>
            <w:r w:rsidRPr="004F0190">
              <w:rPr>
                <w:rFonts w:ascii="Calibri" w:hAnsi="Calibri"/>
                <w:b/>
                <w:bCs/>
                <w:color w:val="000000"/>
                <w:sz w:val="16"/>
                <w:szCs w:val="16"/>
              </w:rPr>
              <w:t>Date</w:t>
            </w:r>
          </w:p>
        </w:tc>
        <w:tc>
          <w:tcPr>
            <w:tcW w:w="2437"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jc w:val="center"/>
              <w:rPr>
                <w:rFonts w:ascii="Calibri" w:hAnsi="Calibri"/>
                <w:b/>
                <w:bCs/>
                <w:color w:val="000000"/>
                <w:sz w:val="16"/>
                <w:szCs w:val="16"/>
              </w:rPr>
            </w:pPr>
            <w:r w:rsidRPr="004F0190">
              <w:rPr>
                <w:rFonts w:ascii="Calibri" w:hAnsi="Calibri"/>
                <w:b/>
                <w:bCs/>
                <w:color w:val="000000"/>
                <w:sz w:val="16"/>
                <w:szCs w:val="16"/>
              </w:rPr>
              <w:t>Payee</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jc w:val="center"/>
              <w:rPr>
                <w:rFonts w:ascii="Calibri" w:hAnsi="Calibri"/>
                <w:b/>
                <w:bCs/>
                <w:color w:val="000000"/>
                <w:sz w:val="16"/>
                <w:szCs w:val="16"/>
              </w:rPr>
            </w:pPr>
            <w:r w:rsidRPr="004F0190">
              <w:rPr>
                <w:rFonts w:ascii="Calibri" w:hAnsi="Calibri"/>
                <w:b/>
                <w:bCs/>
                <w:color w:val="000000"/>
                <w:sz w:val="16"/>
                <w:szCs w:val="16"/>
              </w:rPr>
              <w:t>Description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jc w:val="center"/>
              <w:rPr>
                <w:rFonts w:ascii="Calibri" w:hAnsi="Calibri"/>
                <w:b/>
                <w:bCs/>
                <w:color w:val="000000"/>
                <w:sz w:val="16"/>
                <w:szCs w:val="16"/>
              </w:rPr>
            </w:pPr>
            <w:r w:rsidRPr="004F0190">
              <w:rPr>
                <w:rFonts w:ascii="Calibri" w:hAnsi="Calibri"/>
                <w:b/>
                <w:bCs/>
                <w:color w:val="000000"/>
                <w:sz w:val="16"/>
                <w:szCs w:val="16"/>
              </w:rPr>
              <w:t>Transaction</w:t>
            </w:r>
          </w:p>
        </w:tc>
        <w:tc>
          <w:tcPr>
            <w:tcW w:w="885"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Net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VAT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Gross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Receipt £</w:t>
            </w:r>
          </w:p>
        </w:tc>
      </w:tr>
      <w:tr w:rsidR="000E68A0"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26.08.2016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sz w:val="16"/>
                <w:szCs w:val="16"/>
              </w:rPr>
            </w:pPr>
            <w:r>
              <w:rPr>
                <w:rFonts w:ascii="Calibri" w:hAnsi="Calibri"/>
                <w:sz w:val="16"/>
                <w:szCs w:val="16"/>
              </w:rPr>
              <w:t>Watlington Village Hall</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sz w:val="16"/>
                <w:szCs w:val="16"/>
              </w:rPr>
            </w:pPr>
            <w:r>
              <w:rPr>
                <w:rFonts w:ascii="Calibri" w:hAnsi="Calibri"/>
                <w:sz w:val="16"/>
                <w:szCs w:val="16"/>
              </w:rPr>
              <w:t>VH Car Park Rent Jan-Dec 16</w:t>
            </w:r>
          </w:p>
        </w:tc>
        <w:tc>
          <w:tcPr>
            <w:tcW w:w="1134" w:type="dxa"/>
            <w:tcBorders>
              <w:top w:val="nil"/>
              <w:left w:val="nil"/>
              <w:bottom w:val="single" w:sz="4" w:space="0" w:color="auto"/>
              <w:right w:val="single" w:sz="4" w:space="0" w:color="auto"/>
            </w:tcBorders>
            <w:shd w:val="clear" w:color="auto" w:fill="auto"/>
            <w:noWrap/>
            <w:vAlign w:val="center"/>
            <w:hideMark/>
          </w:tcPr>
          <w:p w:rsidR="000E68A0" w:rsidRDefault="000E68A0">
            <w:pPr>
              <w:jc w:val="center"/>
              <w:rPr>
                <w:rFonts w:ascii="Calibri" w:hAnsi="Calibri"/>
                <w:sz w:val="16"/>
                <w:szCs w:val="16"/>
              </w:rPr>
            </w:pPr>
            <w:r>
              <w:rPr>
                <w:rFonts w:ascii="Calibri" w:hAnsi="Calibri"/>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600.00</w:t>
            </w:r>
          </w:p>
        </w:tc>
      </w:tr>
      <w:tr w:rsidR="000E68A0"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31.08.2016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Computer Doctor</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Laptop Repairs</w:t>
            </w:r>
          </w:p>
        </w:tc>
        <w:tc>
          <w:tcPr>
            <w:tcW w:w="1134" w:type="dxa"/>
            <w:tcBorders>
              <w:top w:val="nil"/>
              <w:left w:val="nil"/>
              <w:bottom w:val="single" w:sz="4" w:space="0" w:color="auto"/>
              <w:right w:val="single" w:sz="4" w:space="0" w:color="auto"/>
            </w:tcBorders>
            <w:shd w:val="clear" w:color="auto" w:fill="auto"/>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102528</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70.00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70.00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5A2811">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01.09.2016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Ultimate Land &amp; Gardens Ltd</w:t>
            </w:r>
          </w:p>
        </w:tc>
        <w:tc>
          <w:tcPr>
            <w:tcW w:w="2127" w:type="dxa"/>
            <w:tcBorders>
              <w:top w:val="nil"/>
              <w:left w:val="nil"/>
              <w:bottom w:val="single" w:sz="4" w:space="0" w:color="auto"/>
              <w:right w:val="single" w:sz="4" w:space="0" w:color="auto"/>
            </w:tcBorders>
            <w:shd w:val="clear" w:color="000000" w:fill="FFFFFF"/>
            <w:noWrap/>
            <w:vAlign w:val="center"/>
            <w:hideMark/>
          </w:tcPr>
          <w:p w:rsidR="000E68A0" w:rsidRDefault="000E68A0" w:rsidP="000E68A0">
            <w:pPr>
              <w:rPr>
                <w:rFonts w:ascii="Calibri" w:hAnsi="Calibri"/>
                <w:color w:val="000000"/>
                <w:sz w:val="16"/>
                <w:szCs w:val="16"/>
              </w:rPr>
            </w:pPr>
            <w:r>
              <w:rPr>
                <w:rFonts w:ascii="Calibri" w:hAnsi="Calibri"/>
                <w:color w:val="000000"/>
                <w:sz w:val="16"/>
                <w:szCs w:val="16"/>
              </w:rPr>
              <w:t>Grounds Maint 11.07&amp; 23.08</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102529</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412.66</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82.54</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495.20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01.09.2016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General Gardening Services</w:t>
            </w:r>
          </w:p>
        </w:tc>
        <w:tc>
          <w:tcPr>
            <w:tcW w:w="212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Station Road Beds Gardening</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102530</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37.00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37.00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01.09.2016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Thomas Thorrold (Temp Contract)</w:t>
            </w:r>
          </w:p>
        </w:tc>
        <w:tc>
          <w:tcPr>
            <w:tcW w:w="212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Litter Picking August</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102531</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136.00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136.00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23617">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01.09.2016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Clerk Salary</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Salary</w:t>
            </w:r>
          </w:p>
        </w:tc>
        <w:tc>
          <w:tcPr>
            <w:tcW w:w="1134" w:type="dxa"/>
            <w:tcBorders>
              <w:top w:val="nil"/>
              <w:left w:val="nil"/>
              <w:bottom w:val="single" w:sz="4" w:space="0" w:color="auto"/>
              <w:right w:val="single" w:sz="4" w:space="0" w:color="auto"/>
            </w:tcBorders>
            <w:shd w:val="clear" w:color="auto" w:fill="auto"/>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102532</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897.90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897.90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23617">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01.09.2016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Clerk Expenses</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Expenses</w:t>
            </w:r>
          </w:p>
        </w:tc>
        <w:tc>
          <w:tcPr>
            <w:tcW w:w="1134" w:type="dxa"/>
            <w:tcBorders>
              <w:top w:val="nil"/>
              <w:left w:val="nil"/>
              <w:bottom w:val="single" w:sz="4" w:space="0" w:color="auto"/>
              <w:right w:val="single" w:sz="4" w:space="0" w:color="auto"/>
            </w:tcBorders>
            <w:shd w:val="clear" w:color="auto" w:fill="auto"/>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102532</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48.20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48.20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23617">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01.09.2016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HMRC</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Employer PAYE / NI</w:t>
            </w:r>
          </w:p>
        </w:tc>
        <w:tc>
          <w:tcPr>
            <w:tcW w:w="1134" w:type="dxa"/>
            <w:tcBorders>
              <w:top w:val="nil"/>
              <w:left w:val="nil"/>
              <w:bottom w:val="single" w:sz="4" w:space="0" w:color="auto"/>
              <w:right w:val="single" w:sz="4" w:space="0" w:color="auto"/>
            </w:tcBorders>
            <w:shd w:val="clear" w:color="auto" w:fill="auto"/>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102533</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70.34</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70.34</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23617">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05.09.2016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sz w:val="16"/>
                <w:szCs w:val="16"/>
              </w:rPr>
            </w:pPr>
            <w:r>
              <w:rPr>
                <w:rFonts w:ascii="Calibri" w:hAnsi="Calibri"/>
                <w:sz w:val="16"/>
                <w:szCs w:val="16"/>
              </w:rPr>
              <w:t>HMRC</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sz w:val="16"/>
                <w:szCs w:val="16"/>
              </w:rPr>
            </w:pPr>
            <w:r>
              <w:rPr>
                <w:rFonts w:ascii="Calibri" w:hAnsi="Calibri"/>
                <w:sz w:val="16"/>
                <w:szCs w:val="16"/>
              </w:rPr>
              <w:t>VAT Repayment 1st Quarter</w:t>
            </w:r>
          </w:p>
        </w:tc>
        <w:tc>
          <w:tcPr>
            <w:tcW w:w="1134" w:type="dxa"/>
            <w:tcBorders>
              <w:top w:val="nil"/>
              <w:left w:val="nil"/>
              <w:bottom w:val="single" w:sz="4" w:space="0" w:color="auto"/>
              <w:right w:val="single" w:sz="4" w:space="0" w:color="auto"/>
            </w:tcBorders>
            <w:shd w:val="clear" w:color="auto" w:fill="auto"/>
            <w:noWrap/>
            <w:vAlign w:val="center"/>
            <w:hideMark/>
          </w:tcPr>
          <w:p w:rsidR="000E68A0" w:rsidRDefault="000E68A0">
            <w:pPr>
              <w:jc w:val="center"/>
              <w:rPr>
                <w:rFonts w:ascii="Calibri" w:hAnsi="Calibri"/>
                <w:sz w:val="16"/>
                <w:szCs w:val="16"/>
              </w:rPr>
            </w:pPr>
            <w:r>
              <w:rPr>
                <w:rFonts w:ascii="Calibri" w:hAnsi="Calibri"/>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1,344.07</w:t>
            </w:r>
          </w:p>
        </w:tc>
      </w:tr>
      <w:tr w:rsidR="000E68A0" w:rsidRPr="004F0190" w:rsidTr="00023617">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05.09.2016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sz w:val="16"/>
                <w:szCs w:val="16"/>
              </w:rPr>
            </w:pPr>
            <w:r>
              <w:rPr>
                <w:rFonts w:ascii="Calibri" w:hAnsi="Calibri"/>
                <w:sz w:val="16"/>
                <w:szCs w:val="16"/>
              </w:rPr>
              <w:t>Barclays Bank Plc</w:t>
            </w:r>
          </w:p>
        </w:tc>
        <w:tc>
          <w:tcPr>
            <w:tcW w:w="212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sz w:val="16"/>
                <w:szCs w:val="16"/>
              </w:rPr>
            </w:pPr>
            <w:r>
              <w:rPr>
                <w:rFonts w:ascii="Calibri" w:hAnsi="Calibri"/>
                <w:sz w:val="16"/>
                <w:szCs w:val="16"/>
              </w:rPr>
              <w:t>Bank Interest</w:t>
            </w:r>
          </w:p>
        </w:tc>
        <w:tc>
          <w:tcPr>
            <w:tcW w:w="1134" w:type="dxa"/>
            <w:tcBorders>
              <w:top w:val="nil"/>
              <w:left w:val="nil"/>
              <w:bottom w:val="single" w:sz="4" w:space="0" w:color="auto"/>
              <w:right w:val="single" w:sz="4" w:space="0" w:color="auto"/>
            </w:tcBorders>
            <w:shd w:val="clear" w:color="auto" w:fill="auto"/>
            <w:noWrap/>
            <w:vAlign w:val="center"/>
            <w:hideMark/>
          </w:tcPr>
          <w:p w:rsidR="000E68A0" w:rsidRDefault="000E68A0">
            <w:pPr>
              <w:jc w:val="center"/>
              <w:rPr>
                <w:rFonts w:ascii="Calibri" w:hAnsi="Calibri"/>
                <w:sz w:val="16"/>
                <w:szCs w:val="16"/>
              </w:rPr>
            </w:pPr>
            <w:r>
              <w:rPr>
                <w:rFonts w:ascii="Calibri" w:hAnsi="Calibri"/>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12.67</w:t>
            </w:r>
          </w:p>
        </w:tc>
      </w:tr>
      <w:tr w:rsidR="000E68A0"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08.09.2016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sz w:val="16"/>
                <w:szCs w:val="16"/>
              </w:rPr>
            </w:pPr>
            <w:r>
              <w:rPr>
                <w:rFonts w:ascii="Calibri" w:hAnsi="Calibri"/>
                <w:sz w:val="16"/>
                <w:szCs w:val="16"/>
              </w:rPr>
              <w:t>Allotment Tenant (Plot 17a)</w:t>
            </w:r>
          </w:p>
        </w:tc>
        <w:tc>
          <w:tcPr>
            <w:tcW w:w="212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sz w:val="16"/>
                <w:szCs w:val="16"/>
              </w:rPr>
            </w:pPr>
            <w:r>
              <w:rPr>
                <w:rFonts w:ascii="Calibri" w:hAnsi="Calibri"/>
                <w:sz w:val="16"/>
                <w:szCs w:val="16"/>
              </w:rPr>
              <w:t>Allotment Rent</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sz w:val="16"/>
                <w:szCs w:val="16"/>
              </w:rPr>
            </w:pPr>
            <w:r>
              <w:rPr>
                <w:rFonts w:ascii="Calibri" w:hAnsi="Calibri"/>
                <w:sz w:val="16"/>
                <w:szCs w:val="16"/>
              </w:rPr>
              <w:t>Stub 100079</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10.00</w:t>
            </w:r>
          </w:p>
        </w:tc>
      </w:tr>
      <w:tr w:rsidR="000E68A0"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15.09.2016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Mazars LLP</w:t>
            </w:r>
          </w:p>
        </w:tc>
        <w:tc>
          <w:tcPr>
            <w:tcW w:w="212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External Audit</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102534</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200.00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40.00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240.00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15.09.2016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Glazewing</w:t>
            </w:r>
          </w:p>
        </w:tc>
        <w:tc>
          <w:tcPr>
            <w:tcW w:w="212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Waste Collection August</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102535</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24.56</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4.91</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29.47</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15.09.2016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K&amp;M Lighting Services Ltd</w:t>
            </w:r>
          </w:p>
        </w:tc>
        <w:tc>
          <w:tcPr>
            <w:tcW w:w="2127" w:type="dxa"/>
            <w:tcBorders>
              <w:top w:val="nil"/>
              <w:left w:val="nil"/>
              <w:bottom w:val="single" w:sz="4" w:space="0" w:color="auto"/>
              <w:right w:val="single" w:sz="4" w:space="0" w:color="auto"/>
            </w:tcBorders>
            <w:shd w:val="clear" w:color="000000" w:fill="FFFFFF"/>
            <w:noWrap/>
            <w:vAlign w:val="center"/>
            <w:hideMark/>
          </w:tcPr>
          <w:p w:rsidR="000E68A0" w:rsidRDefault="000E68A0" w:rsidP="000E68A0">
            <w:pPr>
              <w:rPr>
                <w:rFonts w:ascii="Calibri" w:hAnsi="Calibri"/>
                <w:color w:val="000000"/>
                <w:sz w:val="16"/>
                <w:szCs w:val="16"/>
              </w:rPr>
            </w:pPr>
            <w:r>
              <w:rPr>
                <w:rFonts w:ascii="Calibri" w:hAnsi="Calibri"/>
                <w:color w:val="000000"/>
                <w:sz w:val="16"/>
                <w:szCs w:val="16"/>
              </w:rPr>
              <w:t>Street Lighting Maint Sep</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102536</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125.88</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25.18</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151.06</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15.09.2016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Thomas Thorrold (Temp Contract)</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Litter Picking September</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102537</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102.00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102.00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19.09.2016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Computer Doctor</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Anti-Virus Software</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102538</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25.00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25.00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19.09.2016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sz w:val="16"/>
                <w:szCs w:val="16"/>
              </w:rPr>
            </w:pPr>
            <w:r>
              <w:rPr>
                <w:rFonts w:ascii="Calibri" w:hAnsi="Calibri"/>
                <w:sz w:val="16"/>
                <w:szCs w:val="16"/>
              </w:rPr>
              <w:t>Allotment Tenant (Plot 4 Britton)</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sz w:val="16"/>
                <w:szCs w:val="16"/>
              </w:rPr>
            </w:pPr>
            <w:r>
              <w:rPr>
                <w:rFonts w:ascii="Calibri" w:hAnsi="Calibri"/>
                <w:sz w:val="16"/>
                <w:szCs w:val="16"/>
              </w:rPr>
              <w:t>Allotment Rent</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sz w:val="16"/>
                <w:szCs w:val="16"/>
              </w:rPr>
            </w:pPr>
            <w:r>
              <w:rPr>
                <w:rFonts w:ascii="Calibri" w:hAnsi="Calibri"/>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30.00</w:t>
            </w:r>
          </w:p>
        </w:tc>
      </w:tr>
      <w:tr w:rsidR="000E68A0"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19.09.2016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sz w:val="16"/>
                <w:szCs w:val="16"/>
              </w:rPr>
            </w:pPr>
            <w:r>
              <w:rPr>
                <w:rFonts w:ascii="Calibri" w:hAnsi="Calibri"/>
                <w:sz w:val="16"/>
                <w:szCs w:val="16"/>
              </w:rPr>
              <w:t>Allotment Tenant (Plot 2&amp;3 Britton)</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sz w:val="16"/>
                <w:szCs w:val="16"/>
              </w:rPr>
            </w:pPr>
            <w:r>
              <w:rPr>
                <w:rFonts w:ascii="Calibri" w:hAnsi="Calibri"/>
                <w:sz w:val="16"/>
                <w:szCs w:val="16"/>
              </w:rPr>
              <w:t>Allotment Rent</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sz w:val="16"/>
                <w:szCs w:val="16"/>
              </w:rPr>
            </w:pPr>
            <w:r>
              <w:rPr>
                <w:rFonts w:ascii="Calibri" w:hAnsi="Calibri"/>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60.00</w:t>
            </w:r>
          </w:p>
        </w:tc>
      </w:tr>
      <w:tr w:rsidR="000E68A0"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27.09.2016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Ultimate Land &amp; Gardens Ltd</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rsidP="000E68A0">
            <w:pPr>
              <w:rPr>
                <w:rFonts w:ascii="Calibri" w:hAnsi="Calibri"/>
                <w:color w:val="000000"/>
                <w:sz w:val="16"/>
                <w:szCs w:val="16"/>
              </w:rPr>
            </w:pPr>
            <w:r>
              <w:rPr>
                <w:rFonts w:ascii="Calibri" w:hAnsi="Calibri"/>
                <w:color w:val="000000"/>
                <w:sz w:val="16"/>
                <w:szCs w:val="16"/>
              </w:rPr>
              <w:t>Grounds Maint 06.09&amp;20.09</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102539</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412.66</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82.54</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495.20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23617">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27.09.2016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sz w:val="16"/>
                <w:szCs w:val="16"/>
              </w:rPr>
            </w:pPr>
            <w:r>
              <w:rPr>
                <w:rFonts w:ascii="Calibri" w:hAnsi="Calibri"/>
                <w:sz w:val="16"/>
                <w:szCs w:val="16"/>
              </w:rPr>
              <w:t>Allotment Tenant (Plot 1 Britton)</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sz w:val="16"/>
                <w:szCs w:val="16"/>
              </w:rPr>
            </w:pPr>
            <w:r>
              <w:rPr>
                <w:rFonts w:ascii="Calibri" w:hAnsi="Calibri"/>
                <w:sz w:val="16"/>
                <w:szCs w:val="16"/>
              </w:rPr>
              <w:t>Allotment Rent</w:t>
            </w:r>
          </w:p>
        </w:tc>
        <w:tc>
          <w:tcPr>
            <w:tcW w:w="1134" w:type="dxa"/>
            <w:tcBorders>
              <w:top w:val="nil"/>
              <w:left w:val="nil"/>
              <w:bottom w:val="single" w:sz="4" w:space="0" w:color="auto"/>
              <w:right w:val="single" w:sz="4" w:space="0" w:color="auto"/>
            </w:tcBorders>
            <w:shd w:val="clear" w:color="auto" w:fill="auto"/>
            <w:noWrap/>
            <w:vAlign w:val="center"/>
            <w:hideMark/>
          </w:tcPr>
          <w:p w:rsidR="000E68A0" w:rsidRDefault="000E68A0">
            <w:pPr>
              <w:jc w:val="center"/>
              <w:rPr>
                <w:rFonts w:ascii="Calibri" w:hAnsi="Calibri"/>
                <w:sz w:val="16"/>
                <w:szCs w:val="16"/>
              </w:rPr>
            </w:pPr>
            <w:r>
              <w:rPr>
                <w:rFonts w:ascii="Calibri" w:hAnsi="Calibri"/>
                <w:sz w:val="16"/>
                <w:szCs w:val="16"/>
              </w:rPr>
              <w:t>Stub 100080</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30.00</w:t>
            </w:r>
          </w:p>
        </w:tc>
      </w:tr>
      <w:tr w:rsidR="000E68A0"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27.09.2016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sz w:val="16"/>
                <w:szCs w:val="16"/>
              </w:rPr>
            </w:pPr>
            <w:r>
              <w:rPr>
                <w:rFonts w:ascii="Calibri" w:hAnsi="Calibri"/>
                <w:sz w:val="16"/>
                <w:szCs w:val="16"/>
              </w:rPr>
              <w:t>Allotment Tenant (Plot 17b)</w:t>
            </w:r>
          </w:p>
        </w:tc>
        <w:tc>
          <w:tcPr>
            <w:tcW w:w="212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sz w:val="16"/>
                <w:szCs w:val="16"/>
              </w:rPr>
            </w:pPr>
            <w:r>
              <w:rPr>
                <w:rFonts w:ascii="Calibri" w:hAnsi="Calibri"/>
                <w:sz w:val="16"/>
                <w:szCs w:val="16"/>
              </w:rPr>
              <w:t>Allotment Rent</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sz w:val="16"/>
                <w:szCs w:val="16"/>
              </w:rPr>
            </w:pPr>
            <w:r>
              <w:rPr>
                <w:rFonts w:ascii="Calibri" w:hAnsi="Calibri"/>
                <w:sz w:val="16"/>
                <w:szCs w:val="16"/>
              </w:rPr>
              <w:t>Stub 100081</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10.00</w:t>
            </w:r>
          </w:p>
        </w:tc>
      </w:tr>
      <w:tr w:rsidR="000E68A0"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30.09.2016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Sherry Grief</w:t>
            </w:r>
          </w:p>
        </w:tc>
        <w:tc>
          <w:tcPr>
            <w:tcW w:w="212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Litter Picking September</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102540</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72.00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72.00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14062">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30.09.2016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Clerk Salary</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Salary</w:t>
            </w:r>
          </w:p>
        </w:tc>
        <w:tc>
          <w:tcPr>
            <w:tcW w:w="1134" w:type="dxa"/>
            <w:tcBorders>
              <w:top w:val="nil"/>
              <w:left w:val="nil"/>
              <w:bottom w:val="single" w:sz="4" w:space="0" w:color="auto"/>
              <w:right w:val="single" w:sz="4" w:space="0" w:color="auto"/>
            </w:tcBorders>
            <w:shd w:val="clear" w:color="auto" w:fill="auto"/>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102541</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740.93</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740.93</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14062">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30.09.2016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Clerk Expenses</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Expenses</w:t>
            </w:r>
          </w:p>
        </w:tc>
        <w:tc>
          <w:tcPr>
            <w:tcW w:w="1134" w:type="dxa"/>
            <w:tcBorders>
              <w:top w:val="nil"/>
              <w:left w:val="nil"/>
              <w:bottom w:val="single" w:sz="4" w:space="0" w:color="auto"/>
              <w:right w:val="single" w:sz="4" w:space="0" w:color="auto"/>
            </w:tcBorders>
            <w:shd w:val="clear" w:color="auto" w:fill="auto"/>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102541</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105.80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105.80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14062">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30.09.2016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Clerk Postage</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Postage Stamps</w:t>
            </w:r>
          </w:p>
        </w:tc>
        <w:tc>
          <w:tcPr>
            <w:tcW w:w="1134" w:type="dxa"/>
            <w:tcBorders>
              <w:top w:val="nil"/>
              <w:left w:val="nil"/>
              <w:bottom w:val="single" w:sz="4" w:space="0" w:color="auto"/>
              <w:right w:val="single" w:sz="4" w:space="0" w:color="auto"/>
            </w:tcBorders>
            <w:shd w:val="clear" w:color="auto" w:fill="auto"/>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102541</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6.60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6.60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14062">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30.09.2016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Clerk Stationery</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Ink Cartridges</w:t>
            </w:r>
          </w:p>
        </w:tc>
        <w:tc>
          <w:tcPr>
            <w:tcW w:w="1134" w:type="dxa"/>
            <w:tcBorders>
              <w:top w:val="nil"/>
              <w:left w:val="nil"/>
              <w:bottom w:val="single" w:sz="4" w:space="0" w:color="auto"/>
              <w:right w:val="single" w:sz="4" w:space="0" w:color="auto"/>
            </w:tcBorders>
            <w:shd w:val="clear" w:color="auto" w:fill="auto"/>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102541</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74.87</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74.87</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14062">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30.09.2016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Clerk Hospitality (Wat PO Stores)</w:t>
            </w:r>
          </w:p>
        </w:tc>
        <w:tc>
          <w:tcPr>
            <w:tcW w:w="212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Milk</w:t>
            </w:r>
          </w:p>
        </w:tc>
        <w:tc>
          <w:tcPr>
            <w:tcW w:w="1134" w:type="dxa"/>
            <w:tcBorders>
              <w:top w:val="nil"/>
              <w:left w:val="nil"/>
              <w:bottom w:val="single" w:sz="4" w:space="0" w:color="auto"/>
              <w:right w:val="single" w:sz="4" w:space="0" w:color="auto"/>
            </w:tcBorders>
            <w:shd w:val="clear" w:color="auto" w:fill="auto"/>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102541</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1.50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0.30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1.80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30.09.2016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Clerk Council Office (Argos)</w:t>
            </w:r>
          </w:p>
        </w:tc>
        <w:tc>
          <w:tcPr>
            <w:tcW w:w="212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Fan Heater &amp; Kettle</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102541</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10.80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2.16</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12.96</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30.09.2016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Clerk Litter Picking (Amazon)</w:t>
            </w:r>
          </w:p>
        </w:tc>
        <w:tc>
          <w:tcPr>
            <w:tcW w:w="212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Little Picking Sacks</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102541</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20.49</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20.49</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30.09.2016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Clerk Play Area (Stones4U)</w:t>
            </w:r>
          </w:p>
        </w:tc>
        <w:tc>
          <w:tcPr>
            <w:tcW w:w="212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Warren Close Play Area Bark</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102541</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68.75</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13.75</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82.50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30.09.2016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Clerk Council Office (Aldi Stores)</w:t>
            </w:r>
          </w:p>
        </w:tc>
        <w:tc>
          <w:tcPr>
            <w:tcW w:w="212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Storage Boxes</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102541</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13.32</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2.66</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15.98</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30.09.2016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HMRC</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Employer PAYE / NI</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102542</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15.00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15.00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11.10.2016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E-On</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Street Lighting Jul-Sep</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DD</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748.04</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149.61</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897.65</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13.10.2016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General Gardening Services</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pPr>
              <w:rPr>
                <w:rFonts w:ascii="Calibri" w:hAnsi="Calibri"/>
                <w:color w:val="000000"/>
                <w:sz w:val="16"/>
                <w:szCs w:val="16"/>
              </w:rPr>
            </w:pPr>
            <w:r>
              <w:rPr>
                <w:rFonts w:ascii="Calibri" w:hAnsi="Calibri"/>
                <w:color w:val="000000"/>
                <w:sz w:val="16"/>
                <w:szCs w:val="16"/>
              </w:rPr>
              <w:t>Station Road Beds Gardening</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102543</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85.00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85.00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13.10.2016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K&amp;M Lighting Services Ltd</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rsidP="000E68A0">
            <w:pPr>
              <w:rPr>
                <w:rFonts w:ascii="Calibri" w:hAnsi="Calibri"/>
                <w:color w:val="000000"/>
                <w:sz w:val="16"/>
                <w:szCs w:val="16"/>
              </w:rPr>
            </w:pPr>
            <w:r>
              <w:rPr>
                <w:rFonts w:ascii="Calibri" w:hAnsi="Calibri"/>
                <w:color w:val="000000"/>
                <w:sz w:val="16"/>
                <w:szCs w:val="16"/>
              </w:rPr>
              <w:t>Street Lighting Maint Oct</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102544</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125.88</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25.18</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151.06</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0E68A0" w:rsidRDefault="000E68A0">
            <w:pPr>
              <w:rPr>
                <w:rFonts w:ascii="Calibri" w:hAnsi="Calibri"/>
                <w:color w:val="000000"/>
                <w:sz w:val="16"/>
                <w:szCs w:val="16"/>
              </w:rPr>
            </w:pPr>
            <w:r>
              <w:rPr>
                <w:rFonts w:ascii="Calibri" w:hAnsi="Calibri"/>
                <w:color w:val="000000"/>
                <w:sz w:val="16"/>
                <w:szCs w:val="16"/>
              </w:rPr>
              <w:t>13.10.2016</w:t>
            </w:r>
          </w:p>
        </w:tc>
        <w:tc>
          <w:tcPr>
            <w:tcW w:w="2437" w:type="dxa"/>
            <w:tcBorders>
              <w:top w:val="nil"/>
              <w:left w:val="nil"/>
              <w:bottom w:val="single" w:sz="4" w:space="0" w:color="auto"/>
              <w:right w:val="single" w:sz="4" w:space="0" w:color="auto"/>
            </w:tcBorders>
            <w:shd w:val="clear" w:color="000000" w:fill="FFFFFF"/>
            <w:noWrap/>
            <w:vAlign w:val="center"/>
            <w:hideMark/>
          </w:tcPr>
          <w:p w:rsidR="000E68A0" w:rsidRDefault="000E68A0" w:rsidP="000E68A0">
            <w:pPr>
              <w:rPr>
                <w:rFonts w:ascii="Calibri" w:hAnsi="Calibri"/>
                <w:color w:val="000000"/>
                <w:sz w:val="16"/>
                <w:szCs w:val="16"/>
              </w:rPr>
            </w:pPr>
            <w:r>
              <w:rPr>
                <w:rFonts w:ascii="Calibri" w:hAnsi="Calibri"/>
                <w:color w:val="000000"/>
                <w:sz w:val="16"/>
                <w:szCs w:val="16"/>
              </w:rPr>
              <w:t>East of the Ouse Polver &amp; Nar IDB</w:t>
            </w:r>
          </w:p>
        </w:tc>
        <w:tc>
          <w:tcPr>
            <w:tcW w:w="2127" w:type="dxa"/>
            <w:tcBorders>
              <w:top w:val="nil"/>
              <w:left w:val="nil"/>
              <w:bottom w:val="single" w:sz="4" w:space="0" w:color="auto"/>
              <w:right w:val="single" w:sz="4" w:space="0" w:color="auto"/>
            </w:tcBorders>
            <w:shd w:val="clear" w:color="auto" w:fill="auto"/>
            <w:noWrap/>
            <w:vAlign w:val="center"/>
            <w:hideMark/>
          </w:tcPr>
          <w:p w:rsidR="000E68A0" w:rsidRDefault="000E68A0" w:rsidP="000E68A0">
            <w:pPr>
              <w:rPr>
                <w:rFonts w:ascii="Calibri" w:hAnsi="Calibri"/>
                <w:color w:val="000000"/>
                <w:sz w:val="16"/>
                <w:szCs w:val="16"/>
              </w:rPr>
            </w:pPr>
            <w:r>
              <w:rPr>
                <w:rFonts w:ascii="Calibri" w:hAnsi="Calibri"/>
                <w:color w:val="000000"/>
                <w:sz w:val="16"/>
                <w:szCs w:val="16"/>
              </w:rPr>
              <w:t>Rec Ground Hedge Cutting</w:t>
            </w:r>
          </w:p>
        </w:tc>
        <w:tc>
          <w:tcPr>
            <w:tcW w:w="1134" w:type="dxa"/>
            <w:tcBorders>
              <w:top w:val="nil"/>
              <w:left w:val="nil"/>
              <w:bottom w:val="single" w:sz="4" w:space="0" w:color="auto"/>
              <w:right w:val="single" w:sz="4" w:space="0" w:color="auto"/>
            </w:tcBorders>
            <w:shd w:val="clear" w:color="000000" w:fill="FFFFFF"/>
            <w:noWrap/>
            <w:vAlign w:val="center"/>
            <w:hideMark/>
          </w:tcPr>
          <w:p w:rsidR="000E68A0" w:rsidRDefault="000E68A0">
            <w:pPr>
              <w:jc w:val="center"/>
              <w:rPr>
                <w:rFonts w:ascii="Calibri" w:hAnsi="Calibri"/>
                <w:color w:val="000000"/>
                <w:sz w:val="16"/>
                <w:szCs w:val="16"/>
              </w:rPr>
            </w:pPr>
            <w:r>
              <w:rPr>
                <w:rFonts w:ascii="Calibri" w:hAnsi="Calibri"/>
                <w:color w:val="000000"/>
                <w:sz w:val="16"/>
                <w:szCs w:val="16"/>
              </w:rPr>
              <w:t>102545</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70.00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14.00</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84.00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68A0" w:rsidRDefault="000E68A0">
            <w:pPr>
              <w:jc w:val="right"/>
              <w:rPr>
                <w:rFonts w:ascii="Calibri" w:hAnsi="Calibri"/>
                <w:sz w:val="16"/>
                <w:szCs w:val="16"/>
              </w:rPr>
            </w:pPr>
            <w:r>
              <w:rPr>
                <w:rFonts w:ascii="Calibri" w:hAnsi="Calibri"/>
                <w:sz w:val="16"/>
                <w:szCs w:val="16"/>
              </w:rPr>
              <w:t>0.00</w:t>
            </w:r>
          </w:p>
        </w:tc>
      </w:tr>
      <w:tr w:rsidR="000E68A0" w:rsidRPr="004F0190" w:rsidTr="005A2811">
        <w:trPr>
          <w:trHeight w:val="283"/>
        </w:trPr>
        <w:tc>
          <w:tcPr>
            <w:tcW w:w="6678"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E68A0" w:rsidRPr="004F0190" w:rsidRDefault="000E68A0" w:rsidP="00CF1325">
            <w:pPr>
              <w:jc w:val="center"/>
              <w:rPr>
                <w:rFonts w:ascii="Calibri" w:hAnsi="Calibri"/>
                <w:b/>
                <w:bCs/>
                <w:color w:val="000000"/>
                <w:sz w:val="16"/>
                <w:szCs w:val="16"/>
              </w:rPr>
            </w:pPr>
            <w:r w:rsidRPr="004F0190">
              <w:rPr>
                <w:rFonts w:ascii="Calibri" w:hAnsi="Calibri"/>
                <w:b/>
                <w:bCs/>
                <w:color w:val="000000"/>
                <w:sz w:val="16"/>
                <w:szCs w:val="16"/>
              </w:rPr>
              <w:t>Totals this month</w:t>
            </w:r>
          </w:p>
        </w:tc>
        <w:tc>
          <w:tcPr>
            <w:tcW w:w="885"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b/>
                <w:bCs/>
                <w:sz w:val="16"/>
                <w:szCs w:val="16"/>
              </w:rPr>
            </w:pPr>
            <w:r>
              <w:rPr>
                <w:rFonts w:ascii="Calibri" w:hAnsi="Calibri"/>
                <w:b/>
                <w:bCs/>
                <w:sz w:val="16"/>
                <w:szCs w:val="16"/>
              </w:rPr>
              <w:t>4,721.18</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b/>
                <w:bCs/>
                <w:sz w:val="16"/>
                <w:szCs w:val="16"/>
              </w:rPr>
            </w:pPr>
            <w:r>
              <w:rPr>
                <w:rFonts w:ascii="Calibri" w:hAnsi="Calibri"/>
                <w:b/>
                <w:bCs/>
                <w:sz w:val="16"/>
                <w:szCs w:val="16"/>
              </w:rPr>
              <w:t>442.83</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b/>
                <w:bCs/>
                <w:sz w:val="16"/>
                <w:szCs w:val="16"/>
              </w:rPr>
            </w:pPr>
            <w:r>
              <w:rPr>
                <w:rFonts w:ascii="Calibri" w:hAnsi="Calibri"/>
                <w:b/>
                <w:bCs/>
                <w:sz w:val="16"/>
                <w:szCs w:val="16"/>
              </w:rPr>
              <w:t>5,164.01</w:t>
            </w:r>
          </w:p>
        </w:tc>
        <w:tc>
          <w:tcPr>
            <w:tcW w:w="886" w:type="dxa"/>
            <w:tcBorders>
              <w:top w:val="nil"/>
              <w:left w:val="nil"/>
              <w:bottom w:val="single" w:sz="4" w:space="0" w:color="auto"/>
              <w:right w:val="single" w:sz="4" w:space="0" w:color="auto"/>
            </w:tcBorders>
            <w:shd w:val="clear" w:color="auto" w:fill="auto"/>
            <w:noWrap/>
            <w:vAlign w:val="center"/>
            <w:hideMark/>
          </w:tcPr>
          <w:p w:rsidR="000E68A0" w:rsidRDefault="000E68A0">
            <w:pPr>
              <w:jc w:val="right"/>
              <w:rPr>
                <w:rFonts w:ascii="Calibri" w:hAnsi="Calibri"/>
                <w:b/>
                <w:bCs/>
                <w:sz w:val="16"/>
                <w:szCs w:val="16"/>
              </w:rPr>
            </w:pPr>
            <w:r>
              <w:rPr>
                <w:rFonts w:ascii="Calibri" w:hAnsi="Calibri"/>
                <w:b/>
                <w:bCs/>
                <w:sz w:val="16"/>
                <w:szCs w:val="16"/>
              </w:rPr>
              <w:t>2,096.74</w:t>
            </w:r>
          </w:p>
        </w:tc>
      </w:tr>
    </w:tbl>
    <w:p w:rsidR="00CF1325" w:rsidRDefault="00CF1325" w:rsidP="005C6FB9">
      <w:pPr>
        <w:pStyle w:val="NoSpacing"/>
        <w:ind w:left="720"/>
        <w:jc w:val="both"/>
        <w:rPr>
          <w:rFonts w:cs="Tahoma"/>
          <w:b/>
        </w:rPr>
      </w:pPr>
    </w:p>
    <w:p w:rsidR="0099553F" w:rsidRPr="001F7FDD" w:rsidRDefault="0099553F" w:rsidP="00EF2C7B">
      <w:pPr>
        <w:ind w:left="720"/>
        <w:jc w:val="both"/>
        <w:rPr>
          <w:rFonts w:asciiTheme="minorHAnsi" w:hAnsiTheme="minorHAnsi"/>
          <w:b/>
          <w:sz w:val="22"/>
          <w:szCs w:val="22"/>
        </w:rPr>
      </w:pPr>
      <w:r w:rsidRPr="001F7FDD">
        <w:rPr>
          <w:rFonts w:asciiTheme="minorHAnsi" w:hAnsiTheme="minorHAnsi"/>
          <w:b/>
          <w:sz w:val="22"/>
          <w:szCs w:val="22"/>
        </w:rPr>
        <w:t>Proposed –</w:t>
      </w:r>
      <w:r w:rsidR="00A13E67">
        <w:rPr>
          <w:rFonts w:asciiTheme="minorHAnsi" w:hAnsiTheme="minorHAnsi"/>
          <w:b/>
          <w:sz w:val="22"/>
          <w:szCs w:val="22"/>
        </w:rPr>
        <w:t xml:space="preserve"> </w:t>
      </w:r>
      <w:r w:rsidRPr="001F7FDD">
        <w:rPr>
          <w:rFonts w:asciiTheme="minorHAnsi" w:hAnsiTheme="minorHAnsi"/>
          <w:b/>
          <w:sz w:val="22"/>
          <w:szCs w:val="22"/>
        </w:rPr>
        <w:t xml:space="preserve">Cllr </w:t>
      </w:r>
      <w:r w:rsidR="00555401">
        <w:rPr>
          <w:rFonts w:asciiTheme="minorHAnsi" w:hAnsiTheme="minorHAnsi"/>
          <w:b/>
          <w:sz w:val="22"/>
          <w:szCs w:val="22"/>
        </w:rPr>
        <w:t>King</w:t>
      </w:r>
      <w:r w:rsidR="00CF1325">
        <w:rPr>
          <w:rFonts w:asciiTheme="minorHAnsi" w:hAnsiTheme="minorHAnsi"/>
          <w:b/>
          <w:sz w:val="22"/>
          <w:szCs w:val="22"/>
        </w:rPr>
        <w:tab/>
      </w:r>
      <w:r w:rsidR="00CF1325">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 xml:space="preserve">Seconded – Cllr </w:t>
      </w:r>
      <w:r w:rsidR="00555401">
        <w:rPr>
          <w:rFonts w:asciiTheme="minorHAnsi" w:hAnsiTheme="minorHAnsi"/>
          <w:b/>
          <w:sz w:val="22"/>
          <w:szCs w:val="22"/>
        </w:rPr>
        <w:t>Beeby</w:t>
      </w:r>
    </w:p>
    <w:p w:rsidR="0054670F" w:rsidRPr="00377D35" w:rsidRDefault="0054670F" w:rsidP="00EF2C7B">
      <w:pPr>
        <w:pStyle w:val="NoSpacing"/>
        <w:tabs>
          <w:tab w:val="left" w:pos="709"/>
        </w:tabs>
        <w:ind w:left="720"/>
        <w:contextualSpacing/>
        <w:jc w:val="both"/>
        <w:rPr>
          <w:b/>
        </w:rPr>
      </w:pPr>
    </w:p>
    <w:p w:rsidR="0054670F" w:rsidRPr="00377D35" w:rsidRDefault="0054670F" w:rsidP="00EF2C7B">
      <w:pPr>
        <w:pStyle w:val="NoSpacing"/>
        <w:tabs>
          <w:tab w:val="left" w:pos="709"/>
        </w:tabs>
        <w:ind w:left="720"/>
        <w:contextualSpacing/>
        <w:jc w:val="both"/>
        <w:rPr>
          <w:b/>
        </w:rPr>
      </w:pPr>
      <w:r w:rsidRPr="00377D35">
        <w:rPr>
          <w:b/>
        </w:rPr>
        <w:t xml:space="preserve">That the payment of bills are </w:t>
      </w:r>
      <w:r>
        <w:rPr>
          <w:b/>
        </w:rPr>
        <w:t>approved in accordance with the schedule</w:t>
      </w:r>
      <w:r w:rsidRPr="00377D35">
        <w:rPr>
          <w:b/>
        </w:rPr>
        <w:t>.</w:t>
      </w:r>
    </w:p>
    <w:p w:rsidR="0054670F" w:rsidRPr="00377D35" w:rsidRDefault="0054670F" w:rsidP="00EF2C7B">
      <w:pPr>
        <w:pStyle w:val="NoSpacing"/>
        <w:tabs>
          <w:tab w:val="left" w:pos="709"/>
        </w:tabs>
        <w:ind w:left="720"/>
        <w:contextualSpacing/>
        <w:jc w:val="both"/>
        <w:rPr>
          <w:b/>
        </w:rPr>
      </w:pPr>
    </w:p>
    <w:p w:rsidR="0054670F" w:rsidRPr="00377D35" w:rsidRDefault="0054670F" w:rsidP="00EF2C7B">
      <w:pPr>
        <w:pStyle w:val="NoSpacing"/>
        <w:tabs>
          <w:tab w:val="left" w:pos="709"/>
        </w:tabs>
        <w:ind w:left="720"/>
        <w:contextualSpacing/>
        <w:jc w:val="both"/>
        <w:rPr>
          <w:b/>
        </w:rPr>
      </w:pPr>
      <w:r w:rsidRPr="00377D35">
        <w:rPr>
          <w:b/>
        </w:rPr>
        <w:t>All in favour</w:t>
      </w:r>
    </w:p>
    <w:p w:rsidR="0054670F" w:rsidRDefault="0054670F" w:rsidP="00EF2C7B">
      <w:pPr>
        <w:ind w:left="720"/>
        <w:jc w:val="both"/>
        <w:rPr>
          <w:rFonts w:asciiTheme="minorHAnsi" w:hAnsiTheme="minorHAnsi"/>
          <w:b/>
          <w:sz w:val="22"/>
          <w:szCs w:val="22"/>
        </w:rPr>
      </w:pPr>
    </w:p>
    <w:p w:rsidR="00C12D92" w:rsidRDefault="00C12D92" w:rsidP="00C12D92">
      <w:pPr>
        <w:pStyle w:val="NoSpacing"/>
        <w:tabs>
          <w:tab w:val="left" w:pos="709"/>
        </w:tabs>
        <w:contextualSpacing/>
        <w:jc w:val="both"/>
        <w:rPr>
          <w:rFonts w:ascii="Calibri" w:hAnsi="Calibri"/>
          <w:b/>
        </w:rPr>
      </w:pPr>
      <w:r w:rsidRPr="00C9740B">
        <w:rPr>
          <w:rFonts w:ascii="Calibri" w:hAnsi="Calibri"/>
          <w:b/>
        </w:rPr>
        <w:tab/>
      </w:r>
      <w:r w:rsidRPr="00C9740B">
        <w:rPr>
          <w:rFonts w:ascii="Calibri" w:hAnsi="Calibri"/>
          <w:b/>
        </w:rPr>
        <w:tab/>
      </w:r>
      <w:r>
        <w:rPr>
          <w:rFonts w:ascii="Calibri" w:hAnsi="Calibri"/>
          <w:b/>
        </w:rPr>
        <w:t>100.3/16 Completion of Annual Return</w:t>
      </w:r>
    </w:p>
    <w:p w:rsidR="00C12D92" w:rsidRDefault="00C12D92" w:rsidP="00C12D92">
      <w:pPr>
        <w:pStyle w:val="NoSpacing"/>
        <w:tabs>
          <w:tab w:val="left" w:pos="709"/>
        </w:tabs>
        <w:ind w:left="709"/>
        <w:contextualSpacing/>
        <w:jc w:val="both"/>
      </w:pPr>
      <w:r>
        <w:t xml:space="preserve">The completed Annual Return from Mazars LLP had been circulated with the agenda.  The external auditor’s report was </w:t>
      </w:r>
      <w:r w:rsidR="00480F34">
        <w:t>clean</w:t>
      </w:r>
      <w:r>
        <w:t>.</w:t>
      </w:r>
      <w:r w:rsidR="00FE7E8D">
        <w:t xml:space="preserve">  </w:t>
      </w:r>
      <w:r>
        <w:t>The report was noted.</w:t>
      </w:r>
    </w:p>
    <w:p w:rsidR="00FE7E8D" w:rsidRDefault="00FE7E8D" w:rsidP="00C12D92">
      <w:pPr>
        <w:pStyle w:val="NoSpacing"/>
        <w:tabs>
          <w:tab w:val="left" w:pos="709"/>
        </w:tabs>
        <w:ind w:left="709"/>
        <w:contextualSpacing/>
        <w:jc w:val="both"/>
      </w:pPr>
    </w:p>
    <w:p w:rsidR="00FE7E8D" w:rsidRDefault="00FE7E8D" w:rsidP="00C12D92">
      <w:pPr>
        <w:pStyle w:val="NoSpacing"/>
        <w:tabs>
          <w:tab w:val="left" w:pos="709"/>
        </w:tabs>
        <w:ind w:left="709"/>
        <w:contextualSpacing/>
        <w:jc w:val="both"/>
      </w:pPr>
    </w:p>
    <w:p w:rsidR="00505856" w:rsidRDefault="00505856" w:rsidP="00505856">
      <w:pPr>
        <w:pStyle w:val="NoSpacing"/>
        <w:ind w:left="720"/>
        <w:jc w:val="both"/>
        <w:rPr>
          <w:rFonts w:cs="Tahoma"/>
          <w:b/>
        </w:rPr>
      </w:pPr>
      <w:r>
        <w:rPr>
          <w:rFonts w:cs="Tahoma"/>
          <w:b/>
        </w:rPr>
        <w:lastRenderedPageBreak/>
        <w:t>100.4/16 Litter bins for Fairfield Lane</w:t>
      </w:r>
    </w:p>
    <w:p w:rsidR="00023617" w:rsidRDefault="00023617" w:rsidP="00023617">
      <w:pPr>
        <w:ind w:left="720"/>
        <w:jc w:val="both"/>
        <w:rPr>
          <w:rFonts w:asciiTheme="minorHAnsi" w:hAnsiTheme="minorHAnsi" w:cs="Tahoma"/>
          <w:sz w:val="22"/>
          <w:szCs w:val="22"/>
        </w:rPr>
      </w:pPr>
      <w:r w:rsidRPr="00CC5A8A">
        <w:rPr>
          <w:rFonts w:asciiTheme="minorHAnsi" w:hAnsiTheme="minorHAnsi" w:cs="Tahoma"/>
          <w:sz w:val="22"/>
          <w:szCs w:val="22"/>
        </w:rPr>
        <w:t xml:space="preserve">The Clerk </w:t>
      </w:r>
      <w:r>
        <w:rPr>
          <w:rFonts w:asciiTheme="minorHAnsi" w:hAnsiTheme="minorHAnsi" w:cs="Tahoma"/>
          <w:sz w:val="22"/>
          <w:szCs w:val="22"/>
        </w:rPr>
        <w:t>had obtained and circulated with the agenda three quotations for two 50L post mounted plastic litter bins for Fairfield Lane.  The costs per bin were as follows:</w:t>
      </w:r>
    </w:p>
    <w:p w:rsidR="00023617" w:rsidRDefault="00023617" w:rsidP="00023617">
      <w:pPr>
        <w:ind w:left="720"/>
        <w:jc w:val="both"/>
        <w:rPr>
          <w:rFonts w:asciiTheme="minorHAnsi" w:hAnsiTheme="minorHAnsi" w:cs="Tahoma"/>
          <w:sz w:val="22"/>
          <w:szCs w:val="22"/>
        </w:rPr>
      </w:pPr>
    </w:p>
    <w:p w:rsidR="00023617" w:rsidRPr="009C07F4" w:rsidRDefault="00023617" w:rsidP="00023617">
      <w:pPr>
        <w:pStyle w:val="ListParagraph"/>
        <w:numPr>
          <w:ilvl w:val="0"/>
          <w:numId w:val="24"/>
        </w:numPr>
        <w:ind w:left="1134" w:hanging="283"/>
        <w:jc w:val="both"/>
        <w:rPr>
          <w:rFonts w:asciiTheme="minorHAnsi" w:hAnsiTheme="minorHAnsi" w:cs="Tahoma"/>
          <w:sz w:val="22"/>
          <w:szCs w:val="22"/>
        </w:rPr>
      </w:pPr>
      <w:r w:rsidRPr="009C07F4">
        <w:rPr>
          <w:rFonts w:asciiTheme="minorHAnsi" w:hAnsiTheme="minorHAnsi" w:cs="Tahoma"/>
          <w:sz w:val="22"/>
          <w:szCs w:val="22"/>
        </w:rPr>
        <w:t xml:space="preserve">Wybone £49.99 + </w:t>
      </w:r>
      <w:r>
        <w:rPr>
          <w:rFonts w:asciiTheme="minorHAnsi" w:hAnsiTheme="minorHAnsi" w:cs="Tahoma"/>
          <w:sz w:val="22"/>
          <w:szCs w:val="22"/>
        </w:rPr>
        <w:t xml:space="preserve">£12.35 strapping + </w:t>
      </w:r>
      <w:r w:rsidRPr="009C07F4">
        <w:rPr>
          <w:rFonts w:asciiTheme="minorHAnsi" w:hAnsiTheme="minorHAnsi" w:cs="Tahoma"/>
          <w:sz w:val="22"/>
          <w:szCs w:val="22"/>
        </w:rPr>
        <w:t>£</w:t>
      </w:r>
      <w:r>
        <w:rPr>
          <w:rFonts w:asciiTheme="minorHAnsi" w:hAnsiTheme="minorHAnsi" w:cs="Tahoma"/>
          <w:sz w:val="22"/>
          <w:szCs w:val="22"/>
        </w:rPr>
        <w:t>10.20</w:t>
      </w:r>
      <w:r w:rsidRPr="009C07F4">
        <w:rPr>
          <w:rFonts w:asciiTheme="minorHAnsi" w:hAnsiTheme="minorHAnsi" w:cs="Tahoma"/>
          <w:sz w:val="22"/>
          <w:szCs w:val="22"/>
        </w:rPr>
        <w:t xml:space="preserve"> delivery + VAT (£</w:t>
      </w:r>
      <w:r>
        <w:rPr>
          <w:rFonts w:asciiTheme="minorHAnsi" w:hAnsiTheme="minorHAnsi" w:cs="Tahoma"/>
          <w:sz w:val="22"/>
          <w:szCs w:val="22"/>
        </w:rPr>
        <w:t>72.54</w:t>
      </w:r>
      <w:r w:rsidRPr="009C07F4">
        <w:rPr>
          <w:rFonts w:asciiTheme="minorHAnsi" w:hAnsiTheme="minorHAnsi" w:cs="Tahoma"/>
          <w:sz w:val="22"/>
          <w:szCs w:val="22"/>
        </w:rPr>
        <w:t xml:space="preserve"> + £1</w:t>
      </w:r>
      <w:r>
        <w:rPr>
          <w:rFonts w:asciiTheme="minorHAnsi" w:hAnsiTheme="minorHAnsi" w:cs="Tahoma"/>
          <w:sz w:val="22"/>
          <w:szCs w:val="22"/>
        </w:rPr>
        <w:t>4.51</w:t>
      </w:r>
      <w:r w:rsidRPr="009C07F4">
        <w:rPr>
          <w:rFonts w:asciiTheme="minorHAnsi" w:hAnsiTheme="minorHAnsi" w:cs="Tahoma"/>
          <w:sz w:val="22"/>
          <w:szCs w:val="22"/>
        </w:rPr>
        <w:t xml:space="preserve"> VAT</w:t>
      </w:r>
      <w:r>
        <w:rPr>
          <w:rFonts w:asciiTheme="minorHAnsi" w:hAnsiTheme="minorHAnsi" w:cs="Tahoma"/>
          <w:sz w:val="22"/>
          <w:szCs w:val="22"/>
        </w:rPr>
        <w:t xml:space="preserve"> = £87.05 Total</w:t>
      </w:r>
      <w:r w:rsidRPr="009C07F4">
        <w:rPr>
          <w:rFonts w:asciiTheme="minorHAnsi" w:hAnsiTheme="minorHAnsi" w:cs="Tahoma"/>
          <w:sz w:val="22"/>
          <w:szCs w:val="22"/>
        </w:rPr>
        <w:t>)</w:t>
      </w:r>
    </w:p>
    <w:p w:rsidR="00023617" w:rsidRPr="001E0614" w:rsidRDefault="00023617" w:rsidP="00023617">
      <w:pPr>
        <w:pStyle w:val="ListParagraph"/>
        <w:numPr>
          <w:ilvl w:val="0"/>
          <w:numId w:val="24"/>
        </w:numPr>
        <w:ind w:left="1134" w:hanging="283"/>
        <w:jc w:val="both"/>
        <w:rPr>
          <w:rFonts w:asciiTheme="minorHAnsi" w:hAnsiTheme="minorHAnsi" w:cs="Tahoma"/>
          <w:sz w:val="22"/>
          <w:szCs w:val="22"/>
        </w:rPr>
      </w:pPr>
      <w:r>
        <w:rPr>
          <w:rFonts w:asciiTheme="minorHAnsi" w:hAnsiTheme="minorHAnsi" w:cs="Tahoma"/>
          <w:sz w:val="22"/>
          <w:szCs w:val="22"/>
        </w:rPr>
        <w:t>Glasdon</w:t>
      </w:r>
      <w:r w:rsidRPr="001E0614">
        <w:rPr>
          <w:rFonts w:asciiTheme="minorHAnsi" w:hAnsiTheme="minorHAnsi" w:cs="Tahoma"/>
          <w:sz w:val="22"/>
          <w:szCs w:val="22"/>
        </w:rPr>
        <w:t xml:space="preserve"> £</w:t>
      </w:r>
      <w:r>
        <w:rPr>
          <w:rFonts w:asciiTheme="minorHAnsi" w:hAnsiTheme="minorHAnsi" w:cs="Tahoma"/>
          <w:sz w:val="22"/>
          <w:szCs w:val="22"/>
        </w:rPr>
        <w:t>56.39</w:t>
      </w:r>
      <w:r w:rsidRPr="001E0614">
        <w:rPr>
          <w:rFonts w:asciiTheme="minorHAnsi" w:hAnsiTheme="minorHAnsi" w:cs="Tahoma"/>
          <w:sz w:val="22"/>
          <w:szCs w:val="22"/>
        </w:rPr>
        <w:t xml:space="preserve"> + £</w:t>
      </w:r>
      <w:r>
        <w:rPr>
          <w:rFonts w:asciiTheme="minorHAnsi" w:hAnsiTheme="minorHAnsi" w:cs="Tahoma"/>
          <w:sz w:val="22"/>
          <w:szCs w:val="22"/>
        </w:rPr>
        <w:t>17.13 strapping + £0.00</w:t>
      </w:r>
      <w:r w:rsidRPr="001E0614">
        <w:rPr>
          <w:rFonts w:asciiTheme="minorHAnsi" w:hAnsiTheme="minorHAnsi" w:cs="Tahoma"/>
          <w:sz w:val="22"/>
          <w:szCs w:val="22"/>
        </w:rPr>
        <w:t xml:space="preserve"> delivery + VAT (£7</w:t>
      </w:r>
      <w:r>
        <w:rPr>
          <w:rFonts w:asciiTheme="minorHAnsi" w:hAnsiTheme="minorHAnsi" w:cs="Tahoma"/>
          <w:sz w:val="22"/>
          <w:szCs w:val="22"/>
        </w:rPr>
        <w:t>3.52</w:t>
      </w:r>
      <w:r w:rsidRPr="001E0614">
        <w:rPr>
          <w:rFonts w:asciiTheme="minorHAnsi" w:hAnsiTheme="minorHAnsi" w:cs="Tahoma"/>
          <w:sz w:val="22"/>
          <w:szCs w:val="22"/>
        </w:rPr>
        <w:t xml:space="preserve"> + £</w:t>
      </w:r>
      <w:r>
        <w:rPr>
          <w:rFonts w:asciiTheme="minorHAnsi" w:hAnsiTheme="minorHAnsi" w:cs="Tahoma"/>
          <w:sz w:val="22"/>
          <w:szCs w:val="22"/>
        </w:rPr>
        <w:t>14.70</w:t>
      </w:r>
      <w:r w:rsidRPr="001E0614">
        <w:rPr>
          <w:rFonts w:asciiTheme="minorHAnsi" w:hAnsiTheme="minorHAnsi" w:cs="Tahoma"/>
          <w:sz w:val="22"/>
          <w:szCs w:val="22"/>
        </w:rPr>
        <w:t xml:space="preserve"> VAT = £</w:t>
      </w:r>
      <w:r>
        <w:rPr>
          <w:rFonts w:asciiTheme="minorHAnsi" w:hAnsiTheme="minorHAnsi" w:cs="Tahoma"/>
          <w:sz w:val="22"/>
          <w:szCs w:val="22"/>
        </w:rPr>
        <w:t>88.22</w:t>
      </w:r>
      <w:r w:rsidRPr="001E0614">
        <w:rPr>
          <w:rFonts w:asciiTheme="minorHAnsi" w:hAnsiTheme="minorHAnsi" w:cs="Tahoma"/>
          <w:sz w:val="22"/>
          <w:szCs w:val="22"/>
        </w:rPr>
        <w:t xml:space="preserve"> Total)</w:t>
      </w:r>
    </w:p>
    <w:p w:rsidR="00023617" w:rsidRPr="009C07F4" w:rsidRDefault="00023617" w:rsidP="00023617">
      <w:pPr>
        <w:pStyle w:val="ListParagraph"/>
        <w:numPr>
          <w:ilvl w:val="0"/>
          <w:numId w:val="24"/>
        </w:numPr>
        <w:ind w:left="1134" w:hanging="283"/>
        <w:jc w:val="both"/>
        <w:rPr>
          <w:rFonts w:asciiTheme="minorHAnsi" w:hAnsiTheme="minorHAnsi" w:cs="Tahoma"/>
          <w:sz w:val="22"/>
          <w:szCs w:val="22"/>
        </w:rPr>
      </w:pPr>
      <w:r w:rsidRPr="009C07F4">
        <w:rPr>
          <w:rFonts w:asciiTheme="minorHAnsi" w:hAnsiTheme="minorHAnsi" w:cs="Tahoma"/>
          <w:sz w:val="22"/>
          <w:szCs w:val="22"/>
        </w:rPr>
        <w:t>Kingfisher Direct £</w:t>
      </w:r>
      <w:r>
        <w:rPr>
          <w:rFonts w:asciiTheme="minorHAnsi" w:hAnsiTheme="minorHAnsi" w:cs="Tahoma"/>
          <w:sz w:val="22"/>
          <w:szCs w:val="22"/>
        </w:rPr>
        <w:t>65.99</w:t>
      </w:r>
      <w:r w:rsidRPr="009C07F4">
        <w:rPr>
          <w:rFonts w:asciiTheme="minorHAnsi" w:hAnsiTheme="minorHAnsi" w:cs="Tahoma"/>
          <w:sz w:val="22"/>
          <w:szCs w:val="22"/>
        </w:rPr>
        <w:t xml:space="preserve"> + £10.50 delivery + VAT (£</w:t>
      </w:r>
      <w:r>
        <w:rPr>
          <w:rFonts w:asciiTheme="minorHAnsi" w:hAnsiTheme="minorHAnsi" w:cs="Tahoma"/>
          <w:sz w:val="22"/>
          <w:szCs w:val="22"/>
        </w:rPr>
        <w:t>76.49</w:t>
      </w:r>
      <w:r w:rsidRPr="009C07F4">
        <w:rPr>
          <w:rFonts w:asciiTheme="minorHAnsi" w:hAnsiTheme="minorHAnsi" w:cs="Tahoma"/>
          <w:sz w:val="22"/>
          <w:szCs w:val="22"/>
        </w:rPr>
        <w:t xml:space="preserve"> + £</w:t>
      </w:r>
      <w:r>
        <w:rPr>
          <w:rFonts w:asciiTheme="minorHAnsi" w:hAnsiTheme="minorHAnsi" w:cs="Tahoma"/>
          <w:sz w:val="22"/>
          <w:szCs w:val="22"/>
        </w:rPr>
        <w:t>15</w:t>
      </w:r>
      <w:r w:rsidRPr="009C07F4">
        <w:rPr>
          <w:rFonts w:asciiTheme="minorHAnsi" w:hAnsiTheme="minorHAnsi" w:cs="Tahoma"/>
          <w:sz w:val="22"/>
          <w:szCs w:val="22"/>
        </w:rPr>
        <w:t>.30 VAT</w:t>
      </w:r>
      <w:r>
        <w:rPr>
          <w:rFonts w:asciiTheme="minorHAnsi" w:hAnsiTheme="minorHAnsi" w:cs="Tahoma"/>
          <w:sz w:val="22"/>
          <w:szCs w:val="22"/>
        </w:rPr>
        <w:t xml:space="preserve"> = £91.79 Total</w:t>
      </w:r>
      <w:r w:rsidRPr="009C07F4">
        <w:rPr>
          <w:rFonts w:asciiTheme="minorHAnsi" w:hAnsiTheme="minorHAnsi" w:cs="Tahoma"/>
          <w:sz w:val="22"/>
          <w:szCs w:val="22"/>
        </w:rPr>
        <w:t>).</w:t>
      </w:r>
    </w:p>
    <w:p w:rsidR="00023617" w:rsidRDefault="00023617" w:rsidP="00023617">
      <w:pPr>
        <w:ind w:left="720"/>
        <w:jc w:val="both"/>
        <w:rPr>
          <w:rFonts w:asciiTheme="minorHAnsi" w:hAnsiTheme="minorHAnsi" w:cs="Tahoma"/>
          <w:sz w:val="22"/>
          <w:szCs w:val="22"/>
        </w:rPr>
      </w:pPr>
    </w:p>
    <w:p w:rsidR="00023617" w:rsidRDefault="00023617" w:rsidP="00023617">
      <w:pPr>
        <w:ind w:left="720"/>
        <w:jc w:val="both"/>
        <w:rPr>
          <w:rFonts w:asciiTheme="minorHAnsi" w:hAnsiTheme="minorHAnsi" w:cs="Tahoma"/>
          <w:sz w:val="22"/>
          <w:szCs w:val="22"/>
        </w:rPr>
      </w:pPr>
      <w:r>
        <w:rPr>
          <w:rFonts w:asciiTheme="minorHAnsi" w:hAnsiTheme="minorHAnsi" w:cs="Tahoma"/>
          <w:sz w:val="22"/>
          <w:szCs w:val="22"/>
        </w:rPr>
        <w:t>It was agreed to site one by the notice board at the end of Fairfield Lane and the other at the first exit into the Martingales Estate at Kent Drive.</w:t>
      </w:r>
    </w:p>
    <w:p w:rsidR="00023617" w:rsidRDefault="00023617" w:rsidP="00023617">
      <w:pPr>
        <w:ind w:left="720"/>
        <w:jc w:val="both"/>
        <w:rPr>
          <w:rFonts w:asciiTheme="minorHAnsi" w:hAnsiTheme="minorHAnsi" w:cs="Tahoma"/>
          <w:sz w:val="22"/>
          <w:szCs w:val="22"/>
        </w:rPr>
      </w:pPr>
    </w:p>
    <w:p w:rsidR="00023617" w:rsidRPr="00CC5A8A" w:rsidRDefault="00023617" w:rsidP="00023617">
      <w:pPr>
        <w:ind w:left="720"/>
        <w:jc w:val="both"/>
        <w:rPr>
          <w:rFonts w:asciiTheme="minorHAnsi" w:hAnsiTheme="minorHAnsi"/>
          <w:b/>
          <w:sz w:val="22"/>
          <w:szCs w:val="22"/>
        </w:rPr>
      </w:pPr>
      <w:r w:rsidRPr="00CC5A8A">
        <w:rPr>
          <w:rFonts w:asciiTheme="minorHAnsi" w:hAnsiTheme="minorHAnsi"/>
          <w:b/>
          <w:sz w:val="22"/>
          <w:szCs w:val="22"/>
        </w:rPr>
        <w:t xml:space="preserve">Proposed – Cllr </w:t>
      </w:r>
      <w:r>
        <w:rPr>
          <w:rFonts w:asciiTheme="minorHAnsi" w:hAnsiTheme="minorHAnsi"/>
          <w:b/>
          <w:sz w:val="22"/>
          <w:szCs w:val="22"/>
        </w:rPr>
        <w:t>Wiles</w:t>
      </w:r>
      <w:r w:rsidRPr="00CC5A8A">
        <w:rPr>
          <w:rFonts w:asciiTheme="minorHAnsi" w:hAnsiTheme="minorHAnsi"/>
          <w:b/>
          <w:sz w:val="22"/>
          <w:szCs w:val="22"/>
        </w:rPr>
        <w:tab/>
      </w:r>
      <w:r w:rsidRPr="00CC5A8A">
        <w:rPr>
          <w:rFonts w:asciiTheme="minorHAnsi" w:hAnsiTheme="minorHAnsi"/>
          <w:b/>
          <w:sz w:val="22"/>
          <w:szCs w:val="22"/>
        </w:rPr>
        <w:tab/>
      </w:r>
      <w:r w:rsidRPr="00CC5A8A">
        <w:rPr>
          <w:rFonts w:asciiTheme="minorHAnsi" w:hAnsiTheme="minorHAnsi"/>
          <w:b/>
          <w:sz w:val="22"/>
          <w:szCs w:val="22"/>
        </w:rPr>
        <w:tab/>
      </w:r>
      <w:r w:rsidRPr="00CC5A8A">
        <w:rPr>
          <w:rFonts w:asciiTheme="minorHAnsi" w:hAnsiTheme="minorHAnsi"/>
          <w:b/>
          <w:sz w:val="22"/>
          <w:szCs w:val="22"/>
        </w:rPr>
        <w:tab/>
      </w:r>
      <w:r w:rsidRPr="00CC5A8A">
        <w:rPr>
          <w:rFonts w:asciiTheme="minorHAnsi" w:hAnsiTheme="minorHAnsi"/>
          <w:b/>
          <w:sz w:val="22"/>
          <w:szCs w:val="22"/>
        </w:rPr>
        <w:tab/>
        <w:t xml:space="preserve">Seconded – Cllr </w:t>
      </w:r>
      <w:r>
        <w:rPr>
          <w:rFonts w:asciiTheme="minorHAnsi" w:hAnsiTheme="minorHAnsi"/>
          <w:b/>
          <w:sz w:val="22"/>
          <w:szCs w:val="22"/>
        </w:rPr>
        <w:t>Bradley</w:t>
      </w:r>
    </w:p>
    <w:p w:rsidR="00023617" w:rsidRPr="00CC5A8A" w:rsidRDefault="00023617" w:rsidP="00023617">
      <w:pPr>
        <w:pStyle w:val="NoSpacing"/>
        <w:tabs>
          <w:tab w:val="left" w:pos="709"/>
        </w:tabs>
        <w:ind w:left="720"/>
        <w:contextualSpacing/>
        <w:jc w:val="both"/>
        <w:rPr>
          <w:b/>
        </w:rPr>
      </w:pPr>
    </w:p>
    <w:p w:rsidR="00023617" w:rsidRPr="00CC5A8A" w:rsidRDefault="00023617" w:rsidP="00023617">
      <w:pPr>
        <w:pStyle w:val="NoSpacing"/>
        <w:tabs>
          <w:tab w:val="left" w:pos="709"/>
        </w:tabs>
        <w:ind w:left="720"/>
        <w:contextualSpacing/>
        <w:jc w:val="both"/>
        <w:rPr>
          <w:b/>
        </w:rPr>
      </w:pPr>
      <w:r w:rsidRPr="001E0614">
        <w:rPr>
          <w:b/>
        </w:rPr>
        <w:t xml:space="preserve">That </w:t>
      </w:r>
      <w:r>
        <w:rPr>
          <w:b/>
        </w:rPr>
        <w:t>two orange 50L</w:t>
      </w:r>
      <w:r w:rsidRPr="001E0614">
        <w:rPr>
          <w:b/>
        </w:rPr>
        <w:t xml:space="preserve"> post mounted plastic litter bin</w:t>
      </w:r>
      <w:r>
        <w:rPr>
          <w:b/>
        </w:rPr>
        <w:t xml:space="preserve">s are </w:t>
      </w:r>
      <w:r w:rsidRPr="001E0614">
        <w:rPr>
          <w:b/>
        </w:rPr>
        <w:t xml:space="preserve">purchased for </w:t>
      </w:r>
      <w:r>
        <w:rPr>
          <w:b/>
        </w:rPr>
        <w:t>Fairfield Lane</w:t>
      </w:r>
      <w:r w:rsidRPr="001E0614">
        <w:rPr>
          <w:b/>
        </w:rPr>
        <w:t xml:space="preserve"> from Wybone at a cost of £</w:t>
      </w:r>
      <w:r>
        <w:rPr>
          <w:b/>
        </w:rPr>
        <w:t>134.88</w:t>
      </w:r>
      <w:r w:rsidRPr="001E0614">
        <w:rPr>
          <w:b/>
        </w:rPr>
        <w:t xml:space="preserve"> + VAT</w:t>
      </w:r>
      <w:r w:rsidRPr="001E0614">
        <w:rPr>
          <w:rFonts w:cs="Tahoma"/>
          <w:b/>
        </w:rPr>
        <w:t>.</w:t>
      </w:r>
    </w:p>
    <w:p w:rsidR="00023617" w:rsidRPr="00CC5A8A" w:rsidRDefault="00023617" w:rsidP="00023617">
      <w:pPr>
        <w:pStyle w:val="NoSpacing"/>
        <w:tabs>
          <w:tab w:val="left" w:pos="709"/>
        </w:tabs>
        <w:ind w:left="720"/>
        <w:contextualSpacing/>
        <w:jc w:val="both"/>
        <w:rPr>
          <w:b/>
        </w:rPr>
      </w:pPr>
    </w:p>
    <w:p w:rsidR="00023617" w:rsidRPr="00CC5A8A" w:rsidRDefault="00023617" w:rsidP="00023617">
      <w:pPr>
        <w:pStyle w:val="NoSpacing"/>
        <w:tabs>
          <w:tab w:val="left" w:pos="709"/>
        </w:tabs>
        <w:ind w:left="720"/>
        <w:contextualSpacing/>
        <w:jc w:val="both"/>
        <w:rPr>
          <w:b/>
        </w:rPr>
      </w:pPr>
      <w:r w:rsidRPr="00CC5A8A">
        <w:rPr>
          <w:b/>
        </w:rPr>
        <w:t>All in favour</w:t>
      </w:r>
    </w:p>
    <w:p w:rsidR="00505856" w:rsidRDefault="00505856" w:rsidP="00505856">
      <w:pPr>
        <w:pStyle w:val="NoSpacing"/>
        <w:ind w:left="720"/>
        <w:jc w:val="both"/>
        <w:rPr>
          <w:rFonts w:cs="Tahoma"/>
        </w:rPr>
      </w:pPr>
    </w:p>
    <w:p w:rsidR="00505856" w:rsidRDefault="00F30CC5" w:rsidP="002D6E2F">
      <w:pPr>
        <w:pStyle w:val="NoSpacing"/>
        <w:pBdr>
          <w:top w:val="single" w:sz="4" w:space="1" w:color="auto"/>
          <w:left w:val="single" w:sz="4" w:space="4" w:color="auto"/>
          <w:bottom w:val="single" w:sz="4" w:space="1" w:color="auto"/>
          <w:right w:val="single" w:sz="4" w:space="4" w:color="auto"/>
        </w:pBdr>
        <w:ind w:left="720"/>
        <w:jc w:val="both"/>
        <w:rPr>
          <w:rFonts w:cs="Tahoma"/>
        </w:rPr>
      </w:pPr>
      <w:r>
        <w:rPr>
          <w:rFonts w:cs="Tahoma"/>
        </w:rPr>
        <w:t xml:space="preserve">The Clerk would </w:t>
      </w:r>
      <w:r w:rsidR="002D6E2F">
        <w:rPr>
          <w:rFonts w:cs="Tahoma"/>
        </w:rPr>
        <w:t>obtain a licence from Norfolk County Council</w:t>
      </w:r>
      <w:r w:rsidR="00CD6287">
        <w:rPr>
          <w:rFonts w:cs="Tahoma"/>
        </w:rPr>
        <w:t xml:space="preserve"> prior to purchasing them</w:t>
      </w:r>
      <w:r w:rsidR="00CE0AAC">
        <w:rPr>
          <w:rFonts w:cs="Tahoma"/>
        </w:rPr>
        <w:t>.</w:t>
      </w:r>
    </w:p>
    <w:p w:rsidR="00F30CC5" w:rsidRPr="00297F83" w:rsidRDefault="00F30CC5" w:rsidP="00505856">
      <w:pPr>
        <w:pStyle w:val="NoSpacing"/>
        <w:ind w:left="720"/>
        <w:jc w:val="both"/>
        <w:rPr>
          <w:rFonts w:cs="Tahoma"/>
        </w:rPr>
      </w:pPr>
    </w:p>
    <w:p w:rsidR="00505856" w:rsidRDefault="00505856" w:rsidP="00505856">
      <w:pPr>
        <w:pStyle w:val="NoSpacing"/>
        <w:ind w:left="720"/>
        <w:jc w:val="both"/>
        <w:rPr>
          <w:rFonts w:cs="Tahoma"/>
          <w:b/>
        </w:rPr>
      </w:pPr>
      <w:r>
        <w:rPr>
          <w:rFonts w:cs="Tahoma"/>
          <w:b/>
        </w:rPr>
        <w:t>100.5/16</w:t>
      </w:r>
      <w:r w:rsidR="00CD6287">
        <w:rPr>
          <w:rFonts w:cs="Tahoma"/>
          <w:b/>
        </w:rPr>
        <w:t xml:space="preserve"> Annual laptop health check</w:t>
      </w:r>
    </w:p>
    <w:p w:rsidR="00CD6287" w:rsidRDefault="00CD6287" w:rsidP="00CD6287">
      <w:pPr>
        <w:ind w:left="720"/>
        <w:jc w:val="both"/>
        <w:rPr>
          <w:rFonts w:asciiTheme="minorHAnsi" w:hAnsiTheme="minorHAnsi" w:cs="Tahoma"/>
          <w:sz w:val="22"/>
          <w:szCs w:val="22"/>
        </w:rPr>
      </w:pPr>
      <w:r w:rsidRPr="00CC5A8A">
        <w:rPr>
          <w:rFonts w:asciiTheme="minorHAnsi" w:hAnsiTheme="minorHAnsi" w:cs="Tahoma"/>
          <w:sz w:val="22"/>
          <w:szCs w:val="22"/>
        </w:rPr>
        <w:t xml:space="preserve">The Clerk </w:t>
      </w:r>
      <w:r>
        <w:rPr>
          <w:rFonts w:asciiTheme="minorHAnsi" w:hAnsiTheme="minorHAnsi" w:cs="Tahoma"/>
          <w:sz w:val="22"/>
          <w:szCs w:val="22"/>
        </w:rPr>
        <w:t>had obtained and circulated with the agenda three quotations for an annual laptop health check.  The costs were as follows:</w:t>
      </w:r>
    </w:p>
    <w:p w:rsidR="00CD6287" w:rsidRDefault="00CD6287" w:rsidP="00CD6287">
      <w:pPr>
        <w:ind w:left="720"/>
        <w:jc w:val="both"/>
        <w:rPr>
          <w:rFonts w:asciiTheme="minorHAnsi" w:hAnsiTheme="minorHAnsi" w:cs="Tahoma"/>
          <w:sz w:val="22"/>
          <w:szCs w:val="22"/>
        </w:rPr>
      </w:pPr>
    </w:p>
    <w:p w:rsidR="00CD6287" w:rsidRDefault="00CD6287" w:rsidP="00CD6287">
      <w:pPr>
        <w:pStyle w:val="ListParagraph"/>
        <w:numPr>
          <w:ilvl w:val="0"/>
          <w:numId w:val="24"/>
        </w:numPr>
        <w:ind w:left="1134" w:hanging="283"/>
        <w:jc w:val="both"/>
        <w:rPr>
          <w:rFonts w:asciiTheme="minorHAnsi" w:hAnsiTheme="minorHAnsi" w:cs="Tahoma"/>
          <w:sz w:val="22"/>
          <w:szCs w:val="22"/>
        </w:rPr>
      </w:pPr>
      <w:r>
        <w:rPr>
          <w:rFonts w:asciiTheme="minorHAnsi" w:hAnsiTheme="minorHAnsi" w:cs="Tahoma"/>
          <w:sz w:val="22"/>
          <w:szCs w:val="22"/>
        </w:rPr>
        <w:t>Computer Doctor</w:t>
      </w:r>
      <w:r>
        <w:rPr>
          <w:rFonts w:asciiTheme="minorHAnsi" w:hAnsiTheme="minorHAnsi" w:cs="Tahoma"/>
          <w:sz w:val="22"/>
          <w:szCs w:val="22"/>
        </w:rPr>
        <w:tab/>
      </w:r>
      <w:r>
        <w:rPr>
          <w:rFonts w:asciiTheme="minorHAnsi" w:hAnsiTheme="minorHAnsi" w:cs="Tahoma"/>
          <w:sz w:val="22"/>
          <w:szCs w:val="22"/>
        </w:rPr>
        <w:tab/>
        <w:t>£60.00</w:t>
      </w:r>
    </w:p>
    <w:p w:rsidR="00CD6287" w:rsidRDefault="00CD6287" w:rsidP="00CD6287">
      <w:pPr>
        <w:pStyle w:val="ListParagraph"/>
        <w:numPr>
          <w:ilvl w:val="0"/>
          <w:numId w:val="24"/>
        </w:numPr>
        <w:ind w:left="1134" w:hanging="283"/>
        <w:jc w:val="both"/>
        <w:rPr>
          <w:rFonts w:asciiTheme="minorHAnsi" w:hAnsiTheme="minorHAnsi" w:cs="Tahoma"/>
          <w:sz w:val="22"/>
          <w:szCs w:val="22"/>
        </w:rPr>
      </w:pPr>
      <w:r>
        <w:rPr>
          <w:rFonts w:asciiTheme="minorHAnsi" w:hAnsiTheme="minorHAnsi" w:cs="Tahoma"/>
          <w:sz w:val="22"/>
          <w:szCs w:val="22"/>
        </w:rPr>
        <w:t>PC World</w:t>
      </w:r>
      <w:r>
        <w:rPr>
          <w:rFonts w:asciiTheme="minorHAnsi" w:hAnsiTheme="minorHAnsi" w:cs="Tahoma"/>
          <w:sz w:val="22"/>
          <w:szCs w:val="22"/>
        </w:rPr>
        <w:tab/>
      </w:r>
      <w:r>
        <w:rPr>
          <w:rFonts w:asciiTheme="minorHAnsi" w:hAnsiTheme="minorHAnsi" w:cs="Tahoma"/>
          <w:sz w:val="22"/>
          <w:szCs w:val="22"/>
        </w:rPr>
        <w:tab/>
      </w:r>
      <w:r>
        <w:rPr>
          <w:rFonts w:asciiTheme="minorHAnsi" w:hAnsiTheme="minorHAnsi" w:cs="Tahoma"/>
          <w:sz w:val="22"/>
          <w:szCs w:val="22"/>
        </w:rPr>
        <w:tab/>
        <w:t>£60.00</w:t>
      </w:r>
    </w:p>
    <w:p w:rsidR="00CD6287" w:rsidRDefault="00CD6287" w:rsidP="00CD6287">
      <w:pPr>
        <w:pStyle w:val="ListParagraph"/>
        <w:numPr>
          <w:ilvl w:val="0"/>
          <w:numId w:val="24"/>
        </w:numPr>
        <w:ind w:left="1134" w:hanging="283"/>
        <w:jc w:val="both"/>
        <w:rPr>
          <w:rFonts w:asciiTheme="minorHAnsi" w:hAnsiTheme="minorHAnsi" w:cs="Tahoma"/>
          <w:sz w:val="22"/>
          <w:szCs w:val="22"/>
        </w:rPr>
      </w:pPr>
      <w:r>
        <w:rPr>
          <w:rFonts w:asciiTheme="minorHAnsi" w:hAnsiTheme="minorHAnsi" w:cs="Tahoma"/>
          <w:sz w:val="22"/>
          <w:szCs w:val="22"/>
        </w:rPr>
        <w:t>ECS Computers Ltd</w:t>
      </w:r>
      <w:r>
        <w:rPr>
          <w:rFonts w:asciiTheme="minorHAnsi" w:hAnsiTheme="minorHAnsi" w:cs="Tahoma"/>
          <w:sz w:val="22"/>
          <w:szCs w:val="22"/>
        </w:rPr>
        <w:tab/>
      </w:r>
      <w:r>
        <w:rPr>
          <w:rFonts w:asciiTheme="minorHAnsi" w:hAnsiTheme="minorHAnsi" w:cs="Tahoma"/>
          <w:sz w:val="22"/>
          <w:szCs w:val="22"/>
        </w:rPr>
        <w:tab/>
        <w:t>£60.00</w:t>
      </w:r>
    </w:p>
    <w:p w:rsidR="00CD6287" w:rsidRDefault="00CD6287" w:rsidP="00CD6287">
      <w:pPr>
        <w:pStyle w:val="ListParagraph"/>
        <w:numPr>
          <w:ilvl w:val="0"/>
          <w:numId w:val="24"/>
        </w:numPr>
        <w:ind w:left="1134" w:hanging="283"/>
        <w:jc w:val="both"/>
        <w:rPr>
          <w:rFonts w:asciiTheme="minorHAnsi" w:hAnsiTheme="minorHAnsi" w:cs="Tahoma"/>
          <w:sz w:val="22"/>
          <w:szCs w:val="22"/>
        </w:rPr>
      </w:pPr>
      <w:r>
        <w:rPr>
          <w:rFonts w:asciiTheme="minorHAnsi" w:hAnsiTheme="minorHAnsi" w:cs="Tahoma"/>
          <w:sz w:val="22"/>
          <w:szCs w:val="22"/>
        </w:rPr>
        <w:t>Anglia IT Solutions</w:t>
      </w:r>
      <w:r>
        <w:rPr>
          <w:rFonts w:asciiTheme="minorHAnsi" w:hAnsiTheme="minorHAnsi" w:cs="Tahoma"/>
          <w:sz w:val="22"/>
          <w:szCs w:val="22"/>
        </w:rPr>
        <w:tab/>
      </w:r>
      <w:r>
        <w:rPr>
          <w:rFonts w:asciiTheme="minorHAnsi" w:hAnsiTheme="minorHAnsi" w:cs="Tahoma"/>
          <w:sz w:val="22"/>
          <w:szCs w:val="22"/>
        </w:rPr>
        <w:tab/>
        <w:t>No response</w:t>
      </w:r>
    </w:p>
    <w:p w:rsidR="00505856" w:rsidRDefault="00505856" w:rsidP="00505856">
      <w:pPr>
        <w:pStyle w:val="NoSpacing"/>
        <w:ind w:left="720"/>
        <w:jc w:val="both"/>
        <w:rPr>
          <w:rFonts w:cs="Tahoma"/>
        </w:rPr>
      </w:pPr>
    </w:p>
    <w:p w:rsidR="00505856" w:rsidRDefault="00CD6287" w:rsidP="00CD6287">
      <w:pPr>
        <w:pStyle w:val="NoSpacing"/>
        <w:pBdr>
          <w:top w:val="single" w:sz="4" w:space="1" w:color="auto"/>
          <w:left w:val="single" w:sz="4" w:space="4" w:color="auto"/>
          <w:bottom w:val="single" w:sz="4" w:space="1" w:color="auto"/>
          <w:right w:val="single" w:sz="4" w:space="4" w:color="auto"/>
        </w:pBdr>
        <w:ind w:left="720"/>
        <w:jc w:val="both"/>
        <w:rPr>
          <w:rFonts w:cs="Tahoma"/>
        </w:rPr>
      </w:pPr>
      <w:r>
        <w:rPr>
          <w:rFonts w:cs="Tahoma"/>
        </w:rPr>
        <w:t xml:space="preserve">It was agreed to defer this item until June 2017 when the laptop </w:t>
      </w:r>
      <w:r w:rsidR="00F61292">
        <w:rPr>
          <w:rFonts w:cs="Tahoma"/>
        </w:rPr>
        <w:t>would be</w:t>
      </w:r>
      <w:r>
        <w:rPr>
          <w:rFonts w:cs="Tahoma"/>
        </w:rPr>
        <w:t xml:space="preserve"> due for a health check</w:t>
      </w:r>
      <w:r w:rsidR="00F61292">
        <w:rPr>
          <w:rFonts w:cs="Tahoma"/>
        </w:rPr>
        <w:t xml:space="preserve"> in August 2017</w:t>
      </w:r>
      <w:r>
        <w:rPr>
          <w:rFonts w:cs="Tahoma"/>
        </w:rPr>
        <w:t>.  The Clerk would diarise this.</w:t>
      </w:r>
    </w:p>
    <w:p w:rsidR="00CD6287" w:rsidRPr="00297F83" w:rsidRDefault="00CD6287" w:rsidP="00505856">
      <w:pPr>
        <w:pStyle w:val="NoSpacing"/>
        <w:ind w:left="720"/>
        <w:jc w:val="both"/>
        <w:rPr>
          <w:rFonts w:cs="Tahoma"/>
        </w:rPr>
      </w:pPr>
    </w:p>
    <w:p w:rsidR="00505856" w:rsidRDefault="00505856" w:rsidP="00505856">
      <w:pPr>
        <w:pStyle w:val="NoSpacing"/>
        <w:ind w:left="720"/>
        <w:jc w:val="both"/>
        <w:rPr>
          <w:rFonts w:cs="Tahoma"/>
          <w:b/>
        </w:rPr>
      </w:pPr>
      <w:r>
        <w:rPr>
          <w:rFonts w:cs="Tahoma"/>
          <w:b/>
        </w:rPr>
        <w:t>100.6/16</w:t>
      </w:r>
      <w:r w:rsidR="00F61292">
        <w:rPr>
          <w:rFonts w:cs="Tahoma"/>
          <w:b/>
        </w:rPr>
        <w:t xml:space="preserve"> Insurance claim for the damaged street lamp in Thieves Bridge Road</w:t>
      </w:r>
    </w:p>
    <w:p w:rsidR="00F61292" w:rsidRDefault="00F61292" w:rsidP="00505856">
      <w:pPr>
        <w:pStyle w:val="NoSpacing"/>
        <w:ind w:left="720"/>
        <w:jc w:val="both"/>
        <w:rPr>
          <w:rFonts w:cs="Tahoma"/>
          <w:b/>
        </w:rPr>
      </w:pPr>
      <w:r>
        <w:rPr>
          <w:rFonts w:cs="Tahoma"/>
          <w:b/>
        </w:rPr>
        <w:t>100.6.1/16 Replacement LED street lamp and E-on connection charge</w:t>
      </w:r>
    </w:p>
    <w:p w:rsidR="00F61292" w:rsidRDefault="00F61292" w:rsidP="00FE7E8D">
      <w:pPr>
        <w:pBdr>
          <w:top w:val="single" w:sz="4" w:space="1" w:color="auto"/>
          <w:left w:val="single" w:sz="4" w:space="4" w:color="auto"/>
          <w:bottom w:val="single" w:sz="4" w:space="1" w:color="auto"/>
          <w:right w:val="single" w:sz="4" w:space="4" w:color="auto"/>
        </w:pBdr>
        <w:ind w:left="720"/>
        <w:jc w:val="both"/>
        <w:rPr>
          <w:rFonts w:asciiTheme="minorHAnsi" w:hAnsiTheme="minorHAnsi" w:cs="Tahoma"/>
          <w:sz w:val="22"/>
          <w:szCs w:val="22"/>
        </w:rPr>
      </w:pPr>
      <w:r w:rsidRPr="00CC5A8A">
        <w:rPr>
          <w:rFonts w:asciiTheme="minorHAnsi" w:hAnsiTheme="minorHAnsi" w:cs="Tahoma"/>
          <w:sz w:val="22"/>
          <w:szCs w:val="22"/>
        </w:rPr>
        <w:t xml:space="preserve">The </w:t>
      </w:r>
      <w:r>
        <w:rPr>
          <w:rFonts w:asciiTheme="minorHAnsi" w:hAnsiTheme="minorHAnsi" w:cs="Tahoma"/>
          <w:sz w:val="22"/>
          <w:szCs w:val="22"/>
        </w:rPr>
        <w:t xml:space="preserve">Chairman, Cllr Golding, reported that </w:t>
      </w:r>
      <w:r w:rsidR="00FE7E8D">
        <w:rPr>
          <w:rFonts w:asciiTheme="minorHAnsi" w:hAnsiTheme="minorHAnsi" w:cs="Tahoma"/>
          <w:sz w:val="22"/>
          <w:szCs w:val="22"/>
        </w:rPr>
        <w:t xml:space="preserve">a claim had been made to the insurance company for the damaged street lamp but that a second quotation was required by them.  The Clerk had contacted Westcotec for a price and a site visit was awaited.  Once the quotation had been received the </w:t>
      </w:r>
      <w:r w:rsidR="00D04A9E">
        <w:rPr>
          <w:rFonts w:asciiTheme="minorHAnsi" w:hAnsiTheme="minorHAnsi" w:cs="Tahoma"/>
          <w:sz w:val="22"/>
          <w:szCs w:val="22"/>
        </w:rPr>
        <w:t xml:space="preserve">Clerk </w:t>
      </w:r>
      <w:r w:rsidR="00FE7E8D">
        <w:rPr>
          <w:rFonts w:asciiTheme="minorHAnsi" w:hAnsiTheme="minorHAnsi" w:cs="Tahoma"/>
          <w:sz w:val="22"/>
          <w:szCs w:val="22"/>
        </w:rPr>
        <w:t>would send both quotations to the insurance company and contact Middleton Aggregates Ltd to repay any excess fees.</w:t>
      </w:r>
    </w:p>
    <w:p w:rsidR="00505856" w:rsidRPr="00297F83" w:rsidRDefault="00505856" w:rsidP="00505856">
      <w:pPr>
        <w:pStyle w:val="NoSpacing"/>
        <w:ind w:left="720"/>
        <w:jc w:val="both"/>
        <w:rPr>
          <w:rFonts w:cs="Tahoma"/>
        </w:rPr>
      </w:pPr>
    </w:p>
    <w:p w:rsidR="00505856" w:rsidRDefault="00505856" w:rsidP="00505856">
      <w:pPr>
        <w:pStyle w:val="NoSpacing"/>
        <w:ind w:left="720"/>
        <w:jc w:val="both"/>
        <w:rPr>
          <w:rFonts w:cs="Tahoma"/>
          <w:b/>
        </w:rPr>
      </w:pPr>
      <w:r>
        <w:rPr>
          <w:rFonts w:cs="Tahoma"/>
          <w:b/>
        </w:rPr>
        <w:t>100.</w:t>
      </w:r>
      <w:r w:rsidR="00FE7E8D">
        <w:rPr>
          <w:rFonts w:cs="Tahoma"/>
          <w:b/>
        </w:rPr>
        <w:t>6.2</w:t>
      </w:r>
      <w:r>
        <w:rPr>
          <w:rFonts w:cs="Tahoma"/>
          <w:b/>
        </w:rPr>
        <w:t xml:space="preserve">/16 </w:t>
      </w:r>
      <w:r w:rsidR="00FE7E8D">
        <w:rPr>
          <w:rFonts w:cs="Tahoma"/>
          <w:b/>
        </w:rPr>
        <w:t>Asset Register for street lighting</w:t>
      </w:r>
    </w:p>
    <w:p w:rsidR="00505856" w:rsidRDefault="00FE7E8D" w:rsidP="00505856">
      <w:pPr>
        <w:pStyle w:val="NoSpacing"/>
        <w:tabs>
          <w:tab w:val="left" w:pos="709"/>
        </w:tabs>
        <w:ind w:left="720"/>
        <w:contextualSpacing/>
        <w:jc w:val="both"/>
      </w:pPr>
      <w:r>
        <w:t>The Chairman, Cllr Golding, confirmed that the Finance Panel would be reviewing the asset register to ensure all street lamps were fully insured.</w:t>
      </w:r>
    </w:p>
    <w:p w:rsidR="00FE7E8D" w:rsidRDefault="00FE7E8D" w:rsidP="00505856">
      <w:pPr>
        <w:pStyle w:val="NoSpacing"/>
        <w:tabs>
          <w:tab w:val="left" w:pos="709"/>
        </w:tabs>
        <w:ind w:left="720"/>
        <w:contextualSpacing/>
        <w:jc w:val="both"/>
      </w:pPr>
    </w:p>
    <w:p w:rsidR="00FE7E8D" w:rsidRDefault="00FE7E8D" w:rsidP="00FE7E8D">
      <w:pPr>
        <w:pStyle w:val="NoSpacing"/>
        <w:ind w:left="720"/>
        <w:jc w:val="both"/>
        <w:rPr>
          <w:rFonts w:cs="Tahoma"/>
          <w:b/>
        </w:rPr>
      </w:pPr>
      <w:r>
        <w:rPr>
          <w:rFonts w:cs="Tahoma"/>
          <w:b/>
        </w:rPr>
        <w:t xml:space="preserve">100.7/16 </w:t>
      </w:r>
      <w:r w:rsidR="00D346A9">
        <w:rPr>
          <w:rFonts w:cs="Tahoma"/>
          <w:b/>
        </w:rPr>
        <w:t>Business Debit Card for Council purchases</w:t>
      </w:r>
    </w:p>
    <w:p w:rsidR="00FE7E8D" w:rsidRDefault="00FE7E8D" w:rsidP="00FE7E8D">
      <w:pPr>
        <w:pStyle w:val="NoSpacing"/>
        <w:ind w:left="720"/>
        <w:jc w:val="both"/>
      </w:pPr>
      <w:r>
        <w:t>The Ch</w:t>
      </w:r>
      <w:r w:rsidR="00D346A9">
        <w:t xml:space="preserve">airman, Cllr Golding, reported that she and the Clerk had met with the Barclays Business Manager in September 2016 to discuss the current banking arrangements and upgrading them with the BACS dual authorisation facility and a business debit card.  Paying by BACS would ensure payments were made in a timely manner and save on cheque writing, stationery and postage; all payments made would be authorised by the Clerk and a signatory Councillor.  A business debit card would </w:t>
      </w:r>
      <w:r w:rsidR="00D04A9E">
        <w:t>release</w:t>
      </w:r>
      <w:r w:rsidR="00D346A9">
        <w:t xml:space="preserve"> the Chairman and Clerk making all Council purchases from their own accounts and having to claim back the expenses.</w:t>
      </w:r>
    </w:p>
    <w:p w:rsidR="00D346A9" w:rsidRDefault="00D346A9" w:rsidP="00FE7E8D">
      <w:pPr>
        <w:pStyle w:val="NoSpacing"/>
        <w:ind w:left="720"/>
        <w:jc w:val="both"/>
      </w:pPr>
    </w:p>
    <w:p w:rsidR="00B14CD7" w:rsidRDefault="00B14CD7" w:rsidP="00FE7E8D">
      <w:pPr>
        <w:pStyle w:val="NoSpacing"/>
        <w:ind w:left="720"/>
        <w:jc w:val="both"/>
      </w:pPr>
    </w:p>
    <w:p w:rsidR="00D346A9" w:rsidRPr="00CC5A8A" w:rsidRDefault="00D346A9" w:rsidP="00D346A9">
      <w:pPr>
        <w:ind w:left="720"/>
        <w:jc w:val="both"/>
        <w:rPr>
          <w:rFonts w:asciiTheme="minorHAnsi" w:hAnsiTheme="minorHAnsi"/>
          <w:b/>
          <w:sz w:val="22"/>
          <w:szCs w:val="22"/>
        </w:rPr>
      </w:pPr>
      <w:r w:rsidRPr="00CC5A8A">
        <w:rPr>
          <w:rFonts w:asciiTheme="minorHAnsi" w:hAnsiTheme="minorHAnsi"/>
          <w:b/>
          <w:sz w:val="22"/>
          <w:szCs w:val="22"/>
        </w:rPr>
        <w:lastRenderedPageBreak/>
        <w:t xml:space="preserve">Proposed – Cllr </w:t>
      </w:r>
      <w:r>
        <w:rPr>
          <w:rFonts w:asciiTheme="minorHAnsi" w:hAnsiTheme="minorHAnsi"/>
          <w:b/>
          <w:sz w:val="22"/>
          <w:szCs w:val="22"/>
        </w:rPr>
        <w:t>Hooker</w:t>
      </w:r>
      <w:r w:rsidRPr="00CC5A8A">
        <w:rPr>
          <w:rFonts w:asciiTheme="minorHAnsi" w:hAnsiTheme="minorHAnsi"/>
          <w:b/>
          <w:sz w:val="22"/>
          <w:szCs w:val="22"/>
        </w:rPr>
        <w:tab/>
      </w:r>
      <w:r w:rsidRPr="00CC5A8A">
        <w:rPr>
          <w:rFonts w:asciiTheme="minorHAnsi" w:hAnsiTheme="minorHAnsi"/>
          <w:b/>
          <w:sz w:val="22"/>
          <w:szCs w:val="22"/>
        </w:rPr>
        <w:tab/>
      </w:r>
      <w:r w:rsidRPr="00CC5A8A">
        <w:rPr>
          <w:rFonts w:asciiTheme="minorHAnsi" w:hAnsiTheme="minorHAnsi"/>
          <w:b/>
          <w:sz w:val="22"/>
          <w:szCs w:val="22"/>
        </w:rPr>
        <w:tab/>
      </w:r>
      <w:r w:rsidRPr="00CC5A8A">
        <w:rPr>
          <w:rFonts w:asciiTheme="minorHAnsi" w:hAnsiTheme="minorHAnsi"/>
          <w:b/>
          <w:sz w:val="22"/>
          <w:szCs w:val="22"/>
        </w:rPr>
        <w:tab/>
      </w:r>
      <w:r w:rsidRPr="00CC5A8A">
        <w:rPr>
          <w:rFonts w:asciiTheme="minorHAnsi" w:hAnsiTheme="minorHAnsi"/>
          <w:b/>
          <w:sz w:val="22"/>
          <w:szCs w:val="22"/>
        </w:rPr>
        <w:tab/>
        <w:t xml:space="preserve">Seconded – Cllr </w:t>
      </w:r>
      <w:r>
        <w:rPr>
          <w:rFonts w:asciiTheme="minorHAnsi" w:hAnsiTheme="minorHAnsi"/>
          <w:b/>
          <w:sz w:val="22"/>
          <w:szCs w:val="22"/>
        </w:rPr>
        <w:t>Bradley</w:t>
      </w:r>
    </w:p>
    <w:p w:rsidR="00D346A9" w:rsidRPr="00CC5A8A" w:rsidRDefault="00D346A9" w:rsidP="00D346A9">
      <w:pPr>
        <w:pStyle w:val="NoSpacing"/>
        <w:tabs>
          <w:tab w:val="left" w:pos="709"/>
        </w:tabs>
        <w:ind w:left="720"/>
        <w:contextualSpacing/>
        <w:jc w:val="both"/>
        <w:rPr>
          <w:b/>
        </w:rPr>
      </w:pPr>
    </w:p>
    <w:p w:rsidR="00D346A9" w:rsidRPr="00CC5A8A" w:rsidRDefault="00D346A9" w:rsidP="00D346A9">
      <w:pPr>
        <w:pStyle w:val="NoSpacing"/>
        <w:tabs>
          <w:tab w:val="left" w:pos="709"/>
        </w:tabs>
        <w:ind w:left="720"/>
        <w:contextualSpacing/>
        <w:jc w:val="both"/>
        <w:rPr>
          <w:b/>
        </w:rPr>
      </w:pPr>
      <w:r w:rsidRPr="001E0614">
        <w:rPr>
          <w:b/>
        </w:rPr>
        <w:t xml:space="preserve">That </w:t>
      </w:r>
      <w:r>
        <w:rPr>
          <w:b/>
        </w:rPr>
        <w:t>the Council approves the BACS dual authorisation facility and agrees to have a business debit card for the use of purchasing Council items</w:t>
      </w:r>
      <w:r w:rsidRPr="001E0614">
        <w:rPr>
          <w:rFonts w:cs="Tahoma"/>
          <w:b/>
        </w:rPr>
        <w:t>.</w:t>
      </w:r>
    </w:p>
    <w:p w:rsidR="00D346A9" w:rsidRPr="00CC5A8A" w:rsidRDefault="00D346A9" w:rsidP="00D346A9">
      <w:pPr>
        <w:pStyle w:val="NoSpacing"/>
        <w:tabs>
          <w:tab w:val="left" w:pos="709"/>
        </w:tabs>
        <w:ind w:left="720"/>
        <w:contextualSpacing/>
        <w:jc w:val="both"/>
        <w:rPr>
          <w:b/>
        </w:rPr>
      </w:pPr>
    </w:p>
    <w:p w:rsidR="00D346A9" w:rsidRPr="00CC5A8A" w:rsidRDefault="00D346A9" w:rsidP="00D346A9">
      <w:pPr>
        <w:pStyle w:val="NoSpacing"/>
        <w:tabs>
          <w:tab w:val="left" w:pos="709"/>
        </w:tabs>
        <w:ind w:left="720"/>
        <w:contextualSpacing/>
        <w:jc w:val="both"/>
        <w:rPr>
          <w:b/>
        </w:rPr>
      </w:pPr>
      <w:r w:rsidRPr="00CC5A8A">
        <w:rPr>
          <w:b/>
        </w:rPr>
        <w:t>All in favour</w:t>
      </w:r>
    </w:p>
    <w:p w:rsidR="00D346A9" w:rsidRDefault="00D346A9" w:rsidP="00FE7E8D">
      <w:pPr>
        <w:pStyle w:val="NoSpacing"/>
        <w:ind w:left="720"/>
        <w:jc w:val="both"/>
      </w:pPr>
    </w:p>
    <w:p w:rsidR="00D346A9" w:rsidRDefault="00D346A9" w:rsidP="00D346A9">
      <w:pPr>
        <w:pStyle w:val="NoSpacing"/>
        <w:pBdr>
          <w:top w:val="single" w:sz="4" w:space="1" w:color="auto"/>
          <w:left w:val="single" w:sz="4" w:space="4" w:color="auto"/>
          <w:bottom w:val="single" w:sz="4" w:space="1" w:color="auto"/>
          <w:right w:val="single" w:sz="4" w:space="4" w:color="auto"/>
        </w:pBdr>
        <w:ind w:left="720"/>
        <w:jc w:val="both"/>
      </w:pPr>
      <w:r>
        <w:t>The Clerk would send the relevant signed documentation to Barclays.</w:t>
      </w:r>
    </w:p>
    <w:p w:rsidR="00FE7E8D" w:rsidRDefault="00FE7E8D" w:rsidP="00FE7E8D">
      <w:pPr>
        <w:pStyle w:val="NoSpacing"/>
        <w:ind w:left="720"/>
        <w:jc w:val="both"/>
        <w:rPr>
          <w:rFonts w:cs="Tahoma"/>
          <w:b/>
        </w:rPr>
      </w:pPr>
    </w:p>
    <w:p w:rsidR="005558FD" w:rsidRPr="00FE7E8D" w:rsidRDefault="00555401" w:rsidP="00FE7E8D">
      <w:pPr>
        <w:pStyle w:val="NoSpacing"/>
        <w:ind w:left="720"/>
        <w:jc w:val="both"/>
      </w:pPr>
      <w:r>
        <w:rPr>
          <w:rFonts w:cs="Tahoma"/>
          <w:b/>
        </w:rPr>
        <w:t>100</w:t>
      </w:r>
      <w:r w:rsidR="00677AED">
        <w:rPr>
          <w:rFonts w:cs="Tahoma"/>
          <w:b/>
        </w:rPr>
        <w:t>.</w:t>
      </w:r>
      <w:r w:rsidR="00505856">
        <w:rPr>
          <w:rFonts w:cs="Tahoma"/>
          <w:b/>
        </w:rPr>
        <w:t>8</w:t>
      </w:r>
      <w:r w:rsidR="009544D4">
        <w:rPr>
          <w:rFonts w:cs="Tahoma"/>
          <w:b/>
        </w:rPr>
        <w:t>/16</w:t>
      </w:r>
      <w:r w:rsidR="00505856">
        <w:rPr>
          <w:rFonts w:cs="Tahoma"/>
          <w:b/>
        </w:rPr>
        <w:t xml:space="preserve"> </w:t>
      </w:r>
      <w:r w:rsidR="007B7788" w:rsidRPr="00970A75">
        <w:rPr>
          <w:rFonts w:cs="Tahoma"/>
          <w:b/>
        </w:rPr>
        <w:t>Grants and donations (Section 137 of the Local Government Act 1972)</w:t>
      </w:r>
    </w:p>
    <w:p w:rsidR="00A21D97" w:rsidRDefault="00A21D97" w:rsidP="00A21D97">
      <w:pPr>
        <w:pStyle w:val="NoSpacing"/>
        <w:ind w:left="720"/>
        <w:jc w:val="both"/>
        <w:rPr>
          <w:rFonts w:cs="Tahoma"/>
        </w:rPr>
      </w:pPr>
      <w:r>
        <w:rPr>
          <w:rFonts w:cs="Tahoma"/>
        </w:rPr>
        <w:t>The Clerk reported that the Royal British Legion had asked the Council to consider purchasing a poppy wreath in commemoration of the fallen for the Remembrance Day services.</w:t>
      </w:r>
    </w:p>
    <w:p w:rsidR="00A21D97" w:rsidRDefault="00A21D97" w:rsidP="00A21D97">
      <w:pPr>
        <w:pStyle w:val="NoSpacing"/>
        <w:ind w:left="720"/>
        <w:jc w:val="both"/>
        <w:rPr>
          <w:rFonts w:cs="Tahoma"/>
        </w:rPr>
      </w:pPr>
    </w:p>
    <w:p w:rsidR="00A21D97" w:rsidRPr="00377D35" w:rsidRDefault="00A21D97" w:rsidP="00A21D97">
      <w:pPr>
        <w:pStyle w:val="NoSpacing"/>
        <w:tabs>
          <w:tab w:val="left" w:pos="709"/>
        </w:tabs>
        <w:ind w:left="709"/>
        <w:contextualSpacing/>
        <w:jc w:val="both"/>
        <w:rPr>
          <w:b/>
        </w:rPr>
      </w:pPr>
      <w:r w:rsidRPr="00377D35">
        <w:rPr>
          <w:b/>
        </w:rPr>
        <w:t>Proposed –</w:t>
      </w:r>
      <w:r>
        <w:rPr>
          <w:b/>
        </w:rPr>
        <w:t xml:space="preserve"> </w:t>
      </w:r>
      <w:r w:rsidRPr="00377D35">
        <w:rPr>
          <w:b/>
        </w:rPr>
        <w:t xml:space="preserve">Cllr </w:t>
      </w:r>
      <w:r w:rsidR="00763B18">
        <w:rPr>
          <w:b/>
        </w:rPr>
        <w:t>Hooker</w:t>
      </w:r>
      <w:r w:rsidR="00763B18">
        <w:rPr>
          <w:b/>
        </w:rPr>
        <w:tab/>
      </w:r>
      <w:r w:rsidR="00763B18">
        <w:rPr>
          <w:b/>
        </w:rPr>
        <w:tab/>
      </w:r>
      <w:r w:rsidRPr="00377D35">
        <w:rPr>
          <w:b/>
        </w:rPr>
        <w:tab/>
      </w:r>
      <w:r w:rsidRPr="00377D35">
        <w:rPr>
          <w:b/>
        </w:rPr>
        <w:tab/>
      </w:r>
      <w:r w:rsidRPr="00377D35">
        <w:rPr>
          <w:b/>
        </w:rPr>
        <w:tab/>
        <w:t xml:space="preserve">Seconded – </w:t>
      </w:r>
      <w:r w:rsidR="00763B18">
        <w:rPr>
          <w:b/>
        </w:rPr>
        <w:t xml:space="preserve">Chairman, </w:t>
      </w:r>
      <w:r w:rsidRPr="00377D35">
        <w:rPr>
          <w:b/>
        </w:rPr>
        <w:t xml:space="preserve">Cllr </w:t>
      </w:r>
      <w:r w:rsidR="00763B18">
        <w:rPr>
          <w:b/>
        </w:rPr>
        <w:t>Golding</w:t>
      </w:r>
    </w:p>
    <w:p w:rsidR="00A21D97" w:rsidRPr="00377D35" w:rsidRDefault="00A21D97" w:rsidP="00A21D97">
      <w:pPr>
        <w:pStyle w:val="NoSpacing"/>
        <w:tabs>
          <w:tab w:val="left" w:pos="709"/>
        </w:tabs>
        <w:ind w:left="709"/>
        <w:contextualSpacing/>
        <w:jc w:val="both"/>
        <w:rPr>
          <w:b/>
        </w:rPr>
      </w:pPr>
    </w:p>
    <w:p w:rsidR="00A21D97" w:rsidRPr="00377D35" w:rsidRDefault="00A21D97" w:rsidP="00A21D97">
      <w:pPr>
        <w:pStyle w:val="NoSpacing"/>
        <w:tabs>
          <w:tab w:val="left" w:pos="709"/>
        </w:tabs>
        <w:ind w:left="709"/>
        <w:contextualSpacing/>
        <w:jc w:val="both"/>
        <w:rPr>
          <w:b/>
        </w:rPr>
      </w:pPr>
      <w:r w:rsidRPr="00377D35">
        <w:rPr>
          <w:b/>
        </w:rPr>
        <w:t xml:space="preserve">That the </w:t>
      </w:r>
      <w:r>
        <w:rPr>
          <w:b/>
        </w:rPr>
        <w:t>Council purchases a poppy wreath up to the value of £25.00 from the Royal British Legion and that Cllr Hooker lays the wreath at the Watlington War Memorial on Remembrance Sunday on behalf of the Council.</w:t>
      </w:r>
    </w:p>
    <w:p w:rsidR="00A21D97" w:rsidRPr="00377D35" w:rsidRDefault="00A21D97" w:rsidP="00A21D97">
      <w:pPr>
        <w:pStyle w:val="NoSpacing"/>
        <w:tabs>
          <w:tab w:val="left" w:pos="709"/>
        </w:tabs>
        <w:ind w:left="709"/>
        <w:contextualSpacing/>
        <w:jc w:val="both"/>
        <w:rPr>
          <w:b/>
        </w:rPr>
      </w:pPr>
    </w:p>
    <w:p w:rsidR="00A21D97" w:rsidRPr="00377D35" w:rsidRDefault="00A21D97" w:rsidP="00A21D97">
      <w:pPr>
        <w:pStyle w:val="NoSpacing"/>
        <w:tabs>
          <w:tab w:val="left" w:pos="709"/>
        </w:tabs>
        <w:ind w:left="709"/>
        <w:contextualSpacing/>
        <w:jc w:val="both"/>
        <w:rPr>
          <w:b/>
        </w:rPr>
      </w:pPr>
      <w:r w:rsidRPr="00377D35">
        <w:rPr>
          <w:b/>
        </w:rPr>
        <w:t>All in favour</w:t>
      </w:r>
    </w:p>
    <w:p w:rsidR="00A21D97" w:rsidRDefault="00A21D97" w:rsidP="00A21D97">
      <w:pPr>
        <w:pStyle w:val="NoSpacing"/>
        <w:ind w:left="720"/>
        <w:jc w:val="both"/>
        <w:rPr>
          <w:rFonts w:cs="Tahoma"/>
        </w:rPr>
      </w:pPr>
    </w:p>
    <w:p w:rsidR="00A21D97" w:rsidRDefault="00A21D97" w:rsidP="00A21D97">
      <w:pPr>
        <w:pStyle w:val="NoSpacing"/>
        <w:pBdr>
          <w:top w:val="single" w:sz="4" w:space="1" w:color="auto"/>
          <w:left w:val="single" w:sz="4" w:space="4" w:color="auto"/>
          <w:bottom w:val="single" w:sz="4" w:space="1" w:color="auto"/>
          <w:right w:val="single" w:sz="4" w:space="4" w:color="auto"/>
        </w:pBdr>
        <w:ind w:left="720"/>
        <w:jc w:val="both"/>
        <w:rPr>
          <w:rFonts w:cs="Tahoma"/>
        </w:rPr>
      </w:pPr>
      <w:r>
        <w:rPr>
          <w:rFonts w:cs="Tahoma"/>
        </w:rPr>
        <w:t>The Clerk would contact the Royal British Legion and purchase a poppy wreath.</w:t>
      </w:r>
    </w:p>
    <w:p w:rsidR="00677AED" w:rsidRDefault="00677AED" w:rsidP="00505856">
      <w:pPr>
        <w:pStyle w:val="NoSpacing"/>
        <w:ind w:left="720"/>
        <w:jc w:val="both"/>
        <w:rPr>
          <w:rFonts w:cs="Tahoma"/>
        </w:rPr>
      </w:pPr>
    </w:p>
    <w:p w:rsidR="00553E0A" w:rsidRPr="00377D35" w:rsidRDefault="00241A45" w:rsidP="00553E0A">
      <w:pPr>
        <w:pStyle w:val="NoSpacing"/>
        <w:ind w:left="720" w:hanging="720"/>
        <w:jc w:val="both"/>
        <w:rPr>
          <w:rFonts w:cs="Tahoma"/>
          <w:b/>
        </w:rPr>
      </w:pPr>
      <w:r>
        <w:rPr>
          <w:rFonts w:cs="Tahoma"/>
          <w:b/>
        </w:rPr>
        <w:t>101</w:t>
      </w:r>
      <w:r w:rsidR="00553E0A" w:rsidRPr="00014062">
        <w:rPr>
          <w:rFonts w:cs="Tahoma"/>
          <w:b/>
        </w:rPr>
        <w:t>/</w:t>
      </w:r>
      <w:r w:rsidR="00566B74" w:rsidRPr="00014062">
        <w:rPr>
          <w:rFonts w:cs="Tahoma"/>
          <w:b/>
        </w:rPr>
        <w:t>16</w:t>
      </w:r>
      <w:r w:rsidR="00553E0A" w:rsidRPr="00014062">
        <w:rPr>
          <w:rFonts w:cs="Tahoma"/>
          <w:b/>
        </w:rPr>
        <w:tab/>
        <w:t>Correspondence</w:t>
      </w:r>
    </w:p>
    <w:p w:rsidR="00553E0A" w:rsidRDefault="005C20D1" w:rsidP="00553E0A">
      <w:pPr>
        <w:pStyle w:val="NoSpacing"/>
        <w:ind w:left="720"/>
        <w:jc w:val="both"/>
        <w:rPr>
          <w:rFonts w:cs="Tahoma"/>
          <w:b/>
        </w:rPr>
      </w:pPr>
      <w:r>
        <w:rPr>
          <w:rFonts w:cs="Tahoma"/>
          <w:b/>
        </w:rPr>
        <w:t>101</w:t>
      </w:r>
      <w:r w:rsidR="00553E0A" w:rsidRPr="00377D35">
        <w:rPr>
          <w:rFonts w:cs="Tahoma"/>
          <w:b/>
        </w:rPr>
        <w:t>.1/</w:t>
      </w:r>
      <w:r w:rsidR="00566B74">
        <w:rPr>
          <w:rFonts w:cs="Tahoma"/>
          <w:b/>
        </w:rPr>
        <w:t>16</w:t>
      </w:r>
      <w:r w:rsidR="00553E0A" w:rsidRPr="00377D35">
        <w:rPr>
          <w:rFonts w:cs="Tahoma"/>
          <w:b/>
        </w:rPr>
        <w:t xml:space="preserve"> Correspondence for action</w:t>
      </w:r>
    </w:p>
    <w:tbl>
      <w:tblPr>
        <w:tblW w:w="963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5"/>
        <w:gridCol w:w="6378"/>
        <w:gridCol w:w="1276"/>
      </w:tblGrid>
      <w:tr w:rsidR="00241A45" w:rsidRPr="00ED4519" w:rsidTr="00241A45">
        <w:trPr>
          <w:trHeight w:val="291"/>
          <w:tblHeader/>
        </w:trPr>
        <w:tc>
          <w:tcPr>
            <w:tcW w:w="1985" w:type="dxa"/>
            <w:tcBorders>
              <w:top w:val="single" w:sz="4" w:space="0" w:color="auto"/>
              <w:left w:val="single" w:sz="4" w:space="0" w:color="auto"/>
              <w:bottom w:val="single" w:sz="4" w:space="0" w:color="auto"/>
              <w:right w:val="single" w:sz="4" w:space="0" w:color="auto"/>
            </w:tcBorders>
            <w:vAlign w:val="center"/>
          </w:tcPr>
          <w:p w:rsidR="00241A45" w:rsidRPr="00ED4519" w:rsidRDefault="00241A45" w:rsidP="008160D2">
            <w:pPr>
              <w:rPr>
                <w:rFonts w:asciiTheme="minorHAnsi" w:hAnsiTheme="minorHAnsi"/>
                <w:sz w:val="18"/>
                <w:szCs w:val="18"/>
              </w:rPr>
            </w:pPr>
            <w:r w:rsidRPr="00ED4519">
              <w:rPr>
                <w:rFonts w:asciiTheme="minorHAnsi" w:hAnsiTheme="minorHAnsi"/>
                <w:sz w:val="18"/>
                <w:szCs w:val="18"/>
              </w:rPr>
              <w:t>The Pensions Regulator</w:t>
            </w:r>
          </w:p>
        </w:tc>
        <w:tc>
          <w:tcPr>
            <w:tcW w:w="6378" w:type="dxa"/>
            <w:tcBorders>
              <w:top w:val="single" w:sz="4" w:space="0" w:color="auto"/>
              <w:left w:val="single" w:sz="4" w:space="0" w:color="auto"/>
              <w:bottom w:val="single" w:sz="4" w:space="0" w:color="auto"/>
              <w:right w:val="single" w:sz="4" w:space="0" w:color="auto"/>
            </w:tcBorders>
            <w:vAlign w:val="center"/>
          </w:tcPr>
          <w:p w:rsidR="00241A45" w:rsidRPr="00ED4519" w:rsidRDefault="00241A45" w:rsidP="008160D2">
            <w:pPr>
              <w:rPr>
                <w:rFonts w:asciiTheme="minorHAnsi" w:hAnsiTheme="minorHAnsi"/>
                <w:sz w:val="18"/>
                <w:szCs w:val="18"/>
              </w:rPr>
            </w:pPr>
            <w:r w:rsidRPr="00ED4519">
              <w:rPr>
                <w:rFonts w:asciiTheme="minorHAnsi" w:hAnsiTheme="minorHAnsi"/>
                <w:sz w:val="18"/>
                <w:szCs w:val="18"/>
              </w:rPr>
              <w:t>Pension automatic enrolment staging date 01.02.2017</w:t>
            </w:r>
          </w:p>
        </w:tc>
        <w:tc>
          <w:tcPr>
            <w:tcW w:w="1276" w:type="dxa"/>
            <w:tcBorders>
              <w:top w:val="single" w:sz="4" w:space="0" w:color="auto"/>
              <w:left w:val="single" w:sz="4" w:space="0" w:color="auto"/>
              <w:bottom w:val="single" w:sz="4" w:space="0" w:color="auto"/>
              <w:right w:val="single" w:sz="4" w:space="0" w:color="auto"/>
            </w:tcBorders>
            <w:vAlign w:val="center"/>
          </w:tcPr>
          <w:p w:rsidR="00241A45" w:rsidRPr="00ED4519" w:rsidRDefault="00241A45" w:rsidP="008160D2">
            <w:pPr>
              <w:rPr>
                <w:rFonts w:asciiTheme="minorHAnsi" w:hAnsiTheme="minorHAnsi"/>
                <w:sz w:val="18"/>
                <w:szCs w:val="18"/>
              </w:rPr>
            </w:pPr>
            <w:r w:rsidRPr="00ED4519">
              <w:rPr>
                <w:rFonts w:asciiTheme="minorHAnsi" w:hAnsiTheme="minorHAnsi"/>
                <w:sz w:val="18"/>
                <w:szCs w:val="18"/>
              </w:rPr>
              <w:t>01.09.2016</w:t>
            </w:r>
          </w:p>
        </w:tc>
      </w:tr>
    </w:tbl>
    <w:p w:rsidR="004C5EF3" w:rsidRPr="004C5EF3" w:rsidRDefault="004C5EF3" w:rsidP="004C5EF3">
      <w:pPr>
        <w:pBdr>
          <w:top w:val="single" w:sz="4" w:space="1" w:color="auto"/>
          <w:left w:val="single" w:sz="4" w:space="4" w:color="auto"/>
          <w:bottom w:val="single" w:sz="4" w:space="1" w:color="auto"/>
          <w:right w:val="single" w:sz="4" w:space="4" w:color="auto"/>
        </w:pBdr>
        <w:tabs>
          <w:tab w:val="left" w:pos="2802"/>
          <w:tab w:val="left" w:pos="9039"/>
        </w:tabs>
        <w:ind w:left="709"/>
        <w:jc w:val="both"/>
        <w:rPr>
          <w:rFonts w:asciiTheme="minorHAnsi" w:hAnsiTheme="minorHAnsi"/>
          <w:sz w:val="22"/>
          <w:szCs w:val="22"/>
        </w:rPr>
      </w:pPr>
      <w:r w:rsidRPr="004C5EF3">
        <w:rPr>
          <w:rFonts w:asciiTheme="minorHAnsi" w:hAnsiTheme="minorHAnsi"/>
          <w:sz w:val="22"/>
          <w:szCs w:val="22"/>
        </w:rPr>
        <w:t xml:space="preserve">The Clerk reported that she had contacted the Norfolk Pension Fund to confirm whether membership in </w:t>
      </w:r>
      <w:r w:rsidR="00D04A9E">
        <w:rPr>
          <w:rFonts w:asciiTheme="minorHAnsi" w:hAnsiTheme="minorHAnsi"/>
          <w:sz w:val="22"/>
          <w:szCs w:val="22"/>
        </w:rPr>
        <w:t>a pension</w:t>
      </w:r>
      <w:r w:rsidRPr="004C5EF3">
        <w:rPr>
          <w:rFonts w:asciiTheme="minorHAnsi" w:hAnsiTheme="minorHAnsi"/>
          <w:sz w:val="22"/>
          <w:szCs w:val="22"/>
        </w:rPr>
        <w:t xml:space="preserve"> scheme was compulsory and they confirmed it was.  The Clerk would investigate the Employee and Employer contribution rates and report back at the next meeting.</w:t>
      </w:r>
    </w:p>
    <w:p w:rsidR="00241A45" w:rsidRPr="00241A45" w:rsidRDefault="00241A45" w:rsidP="00241A45">
      <w:pPr>
        <w:tabs>
          <w:tab w:val="left" w:pos="2802"/>
          <w:tab w:val="left" w:pos="9180"/>
        </w:tabs>
        <w:ind w:left="709"/>
        <w:rPr>
          <w:rFonts w:asciiTheme="minorHAnsi" w:hAnsiTheme="minorHAnsi"/>
          <w:sz w:val="22"/>
          <w:szCs w:val="22"/>
        </w:rPr>
      </w:pPr>
    </w:p>
    <w:tbl>
      <w:tblPr>
        <w:tblW w:w="963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5"/>
        <w:gridCol w:w="6378"/>
        <w:gridCol w:w="1276"/>
      </w:tblGrid>
      <w:tr w:rsidR="00241A45" w:rsidRPr="00ED4519" w:rsidTr="00241A45">
        <w:trPr>
          <w:trHeight w:val="291"/>
          <w:tblHeader/>
        </w:trPr>
        <w:tc>
          <w:tcPr>
            <w:tcW w:w="1985" w:type="dxa"/>
            <w:tcBorders>
              <w:top w:val="single" w:sz="4" w:space="0" w:color="auto"/>
              <w:left w:val="single" w:sz="4" w:space="0" w:color="auto"/>
              <w:bottom w:val="single" w:sz="4" w:space="0" w:color="auto"/>
              <w:right w:val="single" w:sz="4" w:space="0" w:color="auto"/>
            </w:tcBorders>
            <w:vAlign w:val="center"/>
          </w:tcPr>
          <w:p w:rsidR="00241A45" w:rsidRPr="00ED4519" w:rsidRDefault="00241A45" w:rsidP="008160D2">
            <w:pPr>
              <w:rPr>
                <w:rFonts w:asciiTheme="minorHAnsi" w:hAnsiTheme="minorHAnsi"/>
                <w:sz w:val="18"/>
                <w:szCs w:val="18"/>
              </w:rPr>
            </w:pPr>
            <w:r w:rsidRPr="00ED4519">
              <w:rPr>
                <w:rFonts w:asciiTheme="minorHAnsi" w:hAnsiTheme="minorHAnsi"/>
                <w:sz w:val="18"/>
                <w:szCs w:val="18"/>
              </w:rPr>
              <w:t>Mr &amp; Mrs Zipfell</w:t>
            </w:r>
          </w:p>
        </w:tc>
        <w:tc>
          <w:tcPr>
            <w:tcW w:w="6378" w:type="dxa"/>
            <w:tcBorders>
              <w:top w:val="single" w:sz="4" w:space="0" w:color="auto"/>
              <w:left w:val="single" w:sz="4" w:space="0" w:color="auto"/>
              <w:bottom w:val="single" w:sz="4" w:space="0" w:color="auto"/>
              <w:right w:val="single" w:sz="4" w:space="0" w:color="auto"/>
            </w:tcBorders>
            <w:vAlign w:val="center"/>
          </w:tcPr>
          <w:p w:rsidR="00241A45" w:rsidRPr="00ED4519" w:rsidRDefault="00241A45" w:rsidP="008160D2">
            <w:pPr>
              <w:rPr>
                <w:rFonts w:asciiTheme="minorHAnsi" w:hAnsiTheme="minorHAnsi"/>
                <w:sz w:val="18"/>
                <w:szCs w:val="18"/>
              </w:rPr>
            </w:pPr>
            <w:r w:rsidRPr="00ED4519">
              <w:rPr>
                <w:rFonts w:asciiTheme="minorHAnsi" w:hAnsiTheme="minorHAnsi" w:cs="Tahoma"/>
                <w:sz w:val="18"/>
                <w:szCs w:val="18"/>
              </w:rPr>
              <w:t>To consider tender of £150.00 from W E Zipfell for 201</w:t>
            </w:r>
            <w:r>
              <w:rPr>
                <w:rFonts w:asciiTheme="minorHAnsi" w:hAnsiTheme="minorHAnsi" w:cs="Tahoma"/>
                <w:sz w:val="18"/>
                <w:szCs w:val="18"/>
              </w:rPr>
              <w:t>6</w:t>
            </w:r>
            <w:r w:rsidRPr="00ED4519">
              <w:rPr>
                <w:rFonts w:asciiTheme="minorHAnsi" w:hAnsiTheme="minorHAnsi" w:cs="Tahoma"/>
                <w:sz w:val="18"/>
                <w:szCs w:val="18"/>
              </w:rPr>
              <w:t>/201</w:t>
            </w:r>
            <w:r>
              <w:rPr>
                <w:rFonts w:asciiTheme="minorHAnsi" w:hAnsiTheme="minorHAnsi" w:cs="Tahoma"/>
                <w:sz w:val="18"/>
                <w:szCs w:val="18"/>
              </w:rPr>
              <w:t>7</w:t>
            </w:r>
            <w:r w:rsidRPr="00ED4519">
              <w:rPr>
                <w:rFonts w:asciiTheme="minorHAnsi" w:hAnsiTheme="minorHAnsi" w:cs="Tahoma"/>
                <w:sz w:val="18"/>
                <w:szCs w:val="18"/>
              </w:rPr>
              <w:t xml:space="preserve"> land rental of Edward Shouldham Land</w:t>
            </w:r>
          </w:p>
        </w:tc>
        <w:tc>
          <w:tcPr>
            <w:tcW w:w="1276" w:type="dxa"/>
            <w:tcBorders>
              <w:top w:val="single" w:sz="4" w:space="0" w:color="auto"/>
              <w:left w:val="single" w:sz="4" w:space="0" w:color="auto"/>
              <w:bottom w:val="single" w:sz="4" w:space="0" w:color="auto"/>
              <w:right w:val="single" w:sz="4" w:space="0" w:color="auto"/>
            </w:tcBorders>
            <w:vAlign w:val="center"/>
          </w:tcPr>
          <w:p w:rsidR="00241A45" w:rsidRPr="00ED4519" w:rsidRDefault="00241A45" w:rsidP="008160D2">
            <w:pPr>
              <w:rPr>
                <w:rFonts w:asciiTheme="minorHAnsi" w:hAnsiTheme="minorHAnsi"/>
                <w:sz w:val="18"/>
                <w:szCs w:val="18"/>
              </w:rPr>
            </w:pPr>
            <w:r>
              <w:rPr>
                <w:rFonts w:asciiTheme="minorHAnsi" w:hAnsiTheme="minorHAnsi"/>
                <w:sz w:val="18"/>
                <w:szCs w:val="18"/>
              </w:rPr>
              <w:t>12.10.2016</w:t>
            </w:r>
          </w:p>
        </w:tc>
      </w:tr>
    </w:tbl>
    <w:p w:rsidR="004C5EF3" w:rsidRDefault="004C5EF3" w:rsidP="004C5EF3">
      <w:pPr>
        <w:ind w:left="720"/>
        <w:jc w:val="both"/>
        <w:rPr>
          <w:rFonts w:asciiTheme="minorHAnsi" w:hAnsiTheme="minorHAnsi"/>
          <w:sz w:val="22"/>
          <w:szCs w:val="22"/>
        </w:rPr>
      </w:pPr>
      <w:r>
        <w:rPr>
          <w:rFonts w:asciiTheme="minorHAnsi" w:hAnsiTheme="minorHAnsi"/>
          <w:sz w:val="22"/>
          <w:szCs w:val="22"/>
        </w:rPr>
        <w:t xml:space="preserve">The Clerk reported that Mr Zipfell, </w:t>
      </w:r>
      <w:r w:rsidRPr="006E4C80">
        <w:rPr>
          <w:rFonts w:asciiTheme="minorHAnsi" w:hAnsiTheme="minorHAnsi"/>
          <w:sz w:val="22"/>
          <w:szCs w:val="22"/>
        </w:rPr>
        <w:t xml:space="preserve">Tottenhill, </w:t>
      </w:r>
      <w:r>
        <w:rPr>
          <w:rFonts w:asciiTheme="minorHAnsi" w:hAnsiTheme="minorHAnsi"/>
          <w:sz w:val="22"/>
          <w:szCs w:val="22"/>
        </w:rPr>
        <w:t xml:space="preserve">had submitted a tender for £150.00 to continue renting the Edward </w:t>
      </w:r>
      <w:r w:rsidRPr="006E4C80">
        <w:rPr>
          <w:rFonts w:asciiTheme="minorHAnsi" w:hAnsiTheme="minorHAnsi"/>
          <w:sz w:val="22"/>
          <w:szCs w:val="22"/>
        </w:rPr>
        <w:t>Shouldham Charity Land, situated on the main King’s Lynn Road between Oakwood Corner and Setchey</w:t>
      </w:r>
      <w:r>
        <w:rPr>
          <w:rFonts w:asciiTheme="minorHAnsi" w:hAnsiTheme="minorHAnsi"/>
          <w:sz w:val="22"/>
          <w:szCs w:val="22"/>
        </w:rPr>
        <w:t>,</w:t>
      </w:r>
      <w:r w:rsidRPr="006E4C80">
        <w:rPr>
          <w:rFonts w:asciiTheme="minorHAnsi" w:hAnsiTheme="minorHAnsi"/>
          <w:sz w:val="22"/>
          <w:szCs w:val="22"/>
        </w:rPr>
        <w:t xml:space="preserve"> from 12</w:t>
      </w:r>
      <w:r w:rsidRPr="006E4C80">
        <w:rPr>
          <w:rFonts w:asciiTheme="minorHAnsi" w:hAnsiTheme="minorHAnsi"/>
          <w:sz w:val="22"/>
          <w:szCs w:val="22"/>
          <w:vertAlign w:val="superscript"/>
        </w:rPr>
        <w:t>th</w:t>
      </w:r>
      <w:r w:rsidRPr="006E4C80">
        <w:rPr>
          <w:rFonts w:asciiTheme="minorHAnsi" w:hAnsiTheme="minorHAnsi"/>
          <w:sz w:val="22"/>
          <w:szCs w:val="22"/>
        </w:rPr>
        <w:t xml:space="preserve"> October 201</w:t>
      </w:r>
      <w:r>
        <w:rPr>
          <w:rFonts w:asciiTheme="minorHAnsi" w:hAnsiTheme="minorHAnsi"/>
          <w:sz w:val="22"/>
          <w:szCs w:val="22"/>
        </w:rPr>
        <w:t>6</w:t>
      </w:r>
      <w:r w:rsidRPr="006E4C80">
        <w:rPr>
          <w:rFonts w:asciiTheme="minorHAnsi" w:hAnsiTheme="minorHAnsi"/>
          <w:sz w:val="22"/>
          <w:szCs w:val="22"/>
        </w:rPr>
        <w:t xml:space="preserve"> </w:t>
      </w:r>
      <w:r>
        <w:rPr>
          <w:rFonts w:asciiTheme="minorHAnsi" w:hAnsiTheme="minorHAnsi"/>
          <w:sz w:val="22"/>
          <w:szCs w:val="22"/>
        </w:rPr>
        <w:t>to</w:t>
      </w:r>
      <w:r w:rsidRPr="006E4C80">
        <w:rPr>
          <w:rFonts w:asciiTheme="minorHAnsi" w:hAnsiTheme="minorHAnsi"/>
          <w:sz w:val="22"/>
          <w:szCs w:val="22"/>
        </w:rPr>
        <w:t xml:space="preserve"> 10</w:t>
      </w:r>
      <w:r w:rsidRPr="006E4C80">
        <w:rPr>
          <w:rFonts w:asciiTheme="minorHAnsi" w:hAnsiTheme="minorHAnsi"/>
          <w:sz w:val="22"/>
          <w:szCs w:val="22"/>
          <w:vertAlign w:val="superscript"/>
        </w:rPr>
        <w:t>th</w:t>
      </w:r>
      <w:r w:rsidRPr="006E4C80">
        <w:rPr>
          <w:rFonts w:asciiTheme="minorHAnsi" w:hAnsiTheme="minorHAnsi"/>
          <w:sz w:val="22"/>
          <w:szCs w:val="22"/>
        </w:rPr>
        <w:t xml:space="preserve"> October 201</w:t>
      </w:r>
      <w:r>
        <w:rPr>
          <w:rFonts w:asciiTheme="minorHAnsi" w:hAnsiTheme="minorHAnsi"/>
          <w:sz w:val="22"/>
          <w:szCs w:val="22"/>
        </w:rPr>
        <w:t>7 and</w:t>
      </w:r>
      <w:r w:rsidRPr="006E4C80">
        <w:rPr>
          <w:rFonts w:asciiTheme="minorHAnsi" w:hAnsiTheme="minorHAnsi"/>
          <w:sz w:val="22"/>
          <w:szCs w:val="22"/>
        </w:rPr>
        <w:t xml:space="preserve"> to keep fences and gates in good repair, to keep hedges properly trimmed and to keep nettles, ragwort and thistles cut down</w:t>
      </w:r>
      <w:r>
        <w:rPr>
          <w:rFonts w:asciiTheme="minorHAnsi" w:hAnsiTheme="minorHAnsi"/>
          <w:sz w:val="22"/>
          <w:szCs w:val="22"/>
        </w:rPr>
        <w:t>.</w:t>
      </w:r>
    </w:p>
    <w:p w:rsidR="004C5EF3" w:rsidRDefault="004C5EF3" w:rsidP="004C5EF3">
      <w:pPr>
        <w:ind w:left="720"/>
        <w:jc w:val="both"/>
        <w:rPr>
          <w:rFonts w:asciiTheme="minorHAnsi" w:hAnsiTheme="minorHAnsi"/>
          <w:sz w:val="22"/>
          <w:szCs w:val="22"/>
        </w:rPr>
      </w:pPr>
    </w:p>
    <w:p w:rsidR="004C5EF3" w:rsidRPr="00CA4405" w:rsidRDefault="004C5EF3" w:rsidP="004C5EF3">
      <w:pPr>
        <w:pStyle w:val="NoSpacing"/>
        <w:tabs>
          <w:tab w:val="left" w:pos="709"/>
        </w:tabs>
        <w:ind w:left="709"/>
        <w:contextualSpacing/>
        <w:jc w:val="both"/>
        <w:rPr>
          <w:b/>
        </w:rPr>
      </w:pPr>
      <w:r w:rsidRPr="00CA4405">
        <w:rPr>
          <w:b/>
        </w:rPr>
        <w:t>Proposed – Cllr Hooker</w:t>
      </w:r>
      <w:r w:rsidRPr="00CA4405">
        <w:rPr>
          <w:b/>
        </w:rPr>
        <w:tab/>
      </w:r>
      <w:r w:rsidRPr="00CA4405">
        <w:rPr>
          <w:b/>
        </w:rPr>
        <w:tab/>
      </w:r>
      <w:r w:rsidRPr="00CA4405">
        <w:rPr>
          <w:b/>
        </w:rPr>
        <w:tab/>
      </w:r>
      <w:r w:rsidRPr="00CA4405">
        <w:rPr>
          <w:b/>
        </w:rPr>
        <w:tab/>
        <w:t>Seconded – Cllr Wiles</w:t>
      </w:r>
    </w:p>
    <w:p w:rsidR="004C5EF3" w:rsidRPr="00CA4405" w:rsidRDefault="004C5EF3" w:rsidP="004C5EF3">
      <w:pPr>
        <w:pStyle w:val="NoSpacing"/>
        <w:tabs>
          <w:tab w:val="left" w:pos="709"/>
        </w:tabs>
        <w:ind w:left="709"/>
        <w:contextualSpacing/>
        <w:jc w:val="both"/>
        <w:rPr>
          <w:b/>
        </w:rPr>
      </w:pPr>
    </w:p>
    <w:p w:rsidR="004C5EF3" w:rsidRPr="00CA4405" w:rsidRDefault="004C5EF3" w:rsidP="004C5EF3">
      <w:pPr>
        <w:pStyle w:val="NoSpacing"/>
        <w:tabs>
          <w:tab w:val="left" w:pos="709"/>
        </w:tabs>
        <w:ind w:left="709"/>
        <w:contextualSpacing/>
        <w:jc w:val="both"/>
        <w:rPr>
          <w:b/>
        </w:rPr>
      </w:pPr>
      <w:r w:rsidRPr="00CA4405">
        <w:rPr>
          <w:b/>
        </w:rPr>
        <w:t>That the Council approves the tender for £150.00 from Mr Zipfell, Tottenhill, to continue renting the Edward Shouldham Charity Land from 12</w:t>
      </w:r>
      <w:r w:rsidRPr="00CA4405">
        <w:rPr>
          <w:b/>
          <w:vertAlign w:val="superscript"/>
        </w:rPr>
        <w:t>th</w:t>
      </w:r>
      <w:r w:rsidRPr="00CA4405">
        <w:rPr>
          <w:b/>
        </w:rPr>
        <w:t xml:space="preserve"> October 201</w:t>
      </w:r>
      <w:r>
        <w:rPr>
          <w:b/>
        </w:rPr>
        <w:t>6</w:t>
      </w:r>
      <w:r w:rsidRPr="00CA4405">
        <w:rPr>
          <w:b/>
        </w:rPr>
        <w:t xml:space="preserve"> to 10</w:t>
      </w:r>
      <w:r w:rsidRPr="00CA4405">
        <w:rPr>
          <w:b/>
          <w:vertAlign w:val="superscript"/>
        </w:rPr>
        <w:t>th</w:t>
      </w:r>
      <w:r w:rsidRPr="00CA4405">
        <w:rPr>
          <w:b/>
        </w:rPr>
        <w:t xml:space="preserve"> October 201</w:t>
      </w:r>
      <w:r>
        <w:rPr>
          <w:b/>
        </w:rPr>
        <w:t>7</w:t>
      </w:r>
      <w:r w:rsidRPr="00CA4405">
        <w:rPr>
          <w:b/>
        </w:rPr>
        <w:t xml:space="preserve"> inclusive</w:t>
      </w:r>
      <w:r>
        <w:rPr>
          <w:b/>
        </w:rPr>
        <w:t>.</w:t>
      </w:r>
    </w:p>
    <w:p w:rsidR="004C5EF3" w:rsidRPr="00CA4405" w:rsidRDefault="004C5EF3" w:rsidP="004C5EF3">
      <w:pPr>
        <w:pStyle w:val="NoSpacing"/>
        <w:tabs>
          <w:tab w:val="left" w:pos="709"/>
        </w:tabs>
        <w:ind w:left="709"/>
        <w:contextualSpacing/>
        <w:jc w:val="both"/>
        <w:rPr>
          <w:b/>
        </w:rPr>
      </w:pPr>
    </w:p>
    <w:p w:rsidR="004C5EF3" w:rsidRPr="00CA4405" w:rsidRDefault="004C5EF3" w:rsidP="004C5EF3">
      <w:pPr>
        <w:pStyle w:val="NoSpacing"/>
        <w:tabs>
          <w:tab w:val="left" w:pos="709"/>
        </w:tabs>
        <w:ind w:left="709"/>
        <w:contextualSpacing/>
        <w:jc w:val="both"/>
        <w:rPr>
          <w:b/>
        </w:rPr>
      </w:pPr>
      <w:r w:rsidRPr="00CA4405">
        <w:rPr>
          <w:b/>
        </w:rPr>
        <w:t>All in favour</w:t>
      </w:r>
    </w:p>
    <w:p w:rsidR="00241A45" w:rsidRDefault="00241A45" w:rsidP="00241A45">
      <w:pPr>
        <w:tabs>
          <w:tab w:val="left" w:pos="2802"/>
          <w:tab w:val="left" w:pos="9180"/>
        </w:tabs>
        <w:ind w:left="709"/>
        <w:rPr>
          <w:rFonts w:asciiTheme="minorHAnsi" w:hAnsiTheme="minorHAnsi"/>
          <w:sz w:val="22"/>
          <w:szCs w:val="22"/>
        </w:rPr>
      </w:pPr>
    </w:p>
    <w:p w:rsidR="005C20D1" w:rsidRDefault="005C20D1" w:rsidP="005C20D1">
      <w:pPr>
        <w:pStyle w:val="NoSpacing"/>
        <w:pBdr>
          <w:top w:val="single" w:sz="4" w:space="1" w:color="auto"/>
          <w:left w:val="single" w:sz="4" w:space="4" w:color="auto"/>
          <w:bottom w:val="single" w:sz="4" w:space="1" w:color="auto"/>
          <w:right w:val="single" w:sz="4" w:space="4" w:color="auto"/>
        </w:pBdr>
        <w:ind w:left="720"/>
        <w:jc w:val="both"/>
        <w:rPr>
          <w:rFonts w:cs="Tahoma"/>
        </w:rPr>
      </w:pPr>
      <w:r>
        <w:rPr>
          <w:rFonts w:cs="Tahoma"/>
        </w:rPr>
        <w:t>The Clerk would send Mr Zipfell a 201</w:t>
      </w:r>
      <w:r w:rsidR="00D04A9E">
        <w:rPr>
          <w:rFonts w:cs="Tahoma"/>
        </w:rPr>
        <w:t>6</w:t>
      </w:r>
      <w:r>
        <w:rPr>
          <w:rFonts w:cs="Tahoma"/>
        </w:rPr>
        <w:t>/201</w:t>
      </w:r>
      <w:r w:rsidR="00D04A9E">
        <w:rPr>
          <w:rFonts w:cs="Tahoma"/>
        </w:rPr>
        <w:t>7</w:t>
      </w:r>
      <w:r>
        <w:rPr>
          <w:rFonts w:cs="Tahoma"/>
        </w:rPr>
        <w:t xml:space="preserve"> agreement for signing by both parties.</w:t>
      </w:r>
    </w:p>
    <w:p w:rsidR="005C20D1" w:rsidRDefault="005C20D1" w:rsidP="005C20D1">
      <w:pPr>
        <w:ind w:left="709"/>
        <w:jc w:val="both"/>
        <w:rPr>
          <w:rFonts w:asciiTheme="minorHAnsi" w:hAnsiTheme="minorHAnsi" w:cs="Tahoma"/>
          <w:b/>
          <w:sz w:val="22"/>
          <w:szCs w:val="22"/>
        </w:rPr>
      </w:pPr>
    </w:p>
    <w:tbl>
      <w:tblPr>
        <w:tblW w:w="963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5"/>
        <w:gridCol w:w="6378"/>
        <w:gridCol w:w="1276"/>
      </w:tblGrid>
      <w:tr w:rsidR="00241A45" w:rsidRPr="00ED4519" w:rsidTr="00241A45">
        <w:trPr>
          <w:trHeight w:val="291"/>
          <w:tblHeader/>
        </w:trPr>
        <w:tc>
          <w:tcPr>
            <w:tcW w:w="1985" w:type="dxa"/>
            <w:tcBorders>
              <w:top w:val="single" w:sz="4" w:space="0" w:color="auto"/>
              <w:left w:val="single" w:sz="4" w:space="0" w:color="auto"/>
              <w:bottom w:val="single" w:sz="4" w:space="0" w:color="auto"/>
              <w:right w:val="single" w:sz="4" w:space="0" w:color="auto"/>
            </w:tcBorders>
            <w:vAlign w:val="center"/>
          </w:tcPr>
          <w:p w:rsidR="00241A45" w:rsidRDefault="00241A45" w:rsidP="008160D2">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r>
              <w:rPr>
                <w:rFonts w:asciiTheme="minorHAnsi" w:hAnsiTheme="minorHAnsi" w:cs="Tahoma"/>
                <w:sz w:val="18"/>
                <w:szCs w:val="18"/>
              </w:rPr>
              <w:t>Watlington Village Hall</w:t>
            </w:r>
          </w:p>
        </w:tc>
        <w:tc>
          <w:tcPr>
            <w:tcW w:w="6378" w:type="dxa"/>
            <w:tcBorders>
              <w:top w:val="single" w:sz="4" w:space="0" w:color="auto"/>
              <w:left w:val="single" w:sz="4" w:space="0" w:color="auto"/>
              <w:bottom w:val="single" w:sz="4" w:space="0" w:color="auto"/>
              <w:right w:val="single" w:sz="4" w:space="0" w:color="auto"/>
            </w:tcBorders>
            <w:vAlign w:val="center"/>
          </w:tcPr>
          <w:p w:rsidR="00241A45" w:rsidRDefault="00241A45" w:rsidP="008160D2">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r>
              <w:rPr>
                <w:rFonts w:asciiTheme="minorHAnsi" w:hAnsiTheme="minorHAnsi" w:cs="Tahoma"/>
                <w:sz w:val="18"/>
                <w:szCs w:val="18"/>
              </w:rPr>
              <w:t>To consider and agree 2017 meeting dates</w:t>
            </w:r>
          </w:p>
        </w:tc>
        <w:tc>
          <w:tcPr>
            <w:tcW w:w="1276" w:type="dxa"/>
            <w:tcBorders>
              <w:top w:val="single" w:sz="4" w:space="0" w:color="auto"/>
              <w:left w:val="single" w:sz="4" w:space="0" w:color="auto"/>
              <w:bottom w:val="single" w:sz="4" w:space="0" w:color="auto"/>
              <w:right w:val="single" w:sz="4" w:space="0" w:color="auto"/>
            </w:tcBorders>
            <w:vAlign w:val="center"/>
          </w:tcPr>
          <w:p w:rsidR="00241A45" w:rsidRPr="00ED4519" w:rsidRDefault="00241A45" w:rsidP="008160D2">
            <w:pPr>
              <w:rPr>
                <w:rFonts w:asciiTheme="minorHAnsi" w:hAnsiTheme="minorHAnsi"/>
                <w:sz w:val="18"/>
                <w:szCs w:val="18"/>
              </w:rPr>
            </w:pPr>
            <w:r>
              <w:rPr>
                <w:rFonts w:asciiTheme="minorHAnsi" w:hAnsiTheme="minorHAnsi"/>
                <w:sz w:val="18"/>
                <w:szCs w:val="18"/>
              </w:rPr>
              <w:t>25.10.2016</w:t>
            </w:r>
          </w:p>
        </w:tc>
      </w:tr>
    </w:tbl>
    <w:p w:rsidR="004C5EF3" w:rsidRDefault="004C5EF3" w:rsidP="004C5EF3">
      <w:pPr>
        <w:pStyle w:val="NoSpacing"/>
        <w:ind w:left="720"/>
        <w:jc w:val="both"/>
        <w:rPr>
          <w:rFonts w:cs="Tahoma"/>
        </w:rPr>
      </w:pPr>
      <w:r>
        <w:rPr>
          <w:rFonts w:cs="Tahoma"/>
        </w:rPr>
        <w:t>The Clerk had circulated proposed 2017 meeting dates with the agenda.  They were agreed as follows:</w:t>
      </w:r>
    </w:p>
    <w:p w:rsidR="004C5EF3" w:rsidRPr="00981BD8" w:rsidRDefault="00260909" w:rsidP="004C5EF3">
      <w:pPr>
        <w:ind w:left="720"/>
        <w:rPr>
          <w:rFonts w:asciiTheme="minorHAnsi" w:hAnsiTheme="minorHAnsi"/>
          <w:sz w:val="22"/>
          <w:szCs w:val="22"/>
        </w:rPr>
      </w:pPr>
      <w:r>
        <w:rPr>
          <w:rFonts w:asciiTheme="minorHAnsi" w:hAnsiTheme="minorHAnsi"/>
          <w:sz w:val="22"/>
          <w:szCs w:val="22"/>
        </w:rPr>
        <w:t>January</w:t>
      </w:r>
      <w:r>
        <w:rPr>
          <w:rFonts w:asciiTheme="minorHAnsi" w:hAnsiTheme="minorHAnsi"/>
          <w:sz w:val="22"/>
          <w:szCs w:val="22"/>
        </w:rPr>
        <w:tab/>
      </w:r>
      <w:r>
        <w:rPr>
          <w:rFonts w:asciiTheme="minorHAnsi" w:hAnsiTheme="minorHAnsi"/>
          <w:sz w:val="22"/>
          <w:szCs w:val="22"/>
        </w:rPr>
        <w:tab/>
        <w:t>12</w:t>
      </w:r>
    </w:p>
    <w:p w:rsidR="004C5EF3" w:rsidRPr="00981BD8" w:rsidRDefault="00260909" w:rsidP="004C5EF3">
      <w:pPr>
        <w:ind w:left="720"/>
        <w:rPr>
          <w:rFonts w:asciiTheme="minorHAnsi" w:hAnsiTheme="minorHAnsi"/>
          <w:sz w:val="22"/>
          <w:szCs w:val="22"/>
        </w:rPr>
      </w:pPr>
      <w:r>
        <w:rPr>
          <w:rFonts w:asciiTheme="minorHAnsi" w:hAnsiTheme="minorHAnsi"/>
          <w:sz w:val="22"/>
          <w:szCs w:val="22"/>
        </w:rPr>
        <w:t>February</w:t>
      </w:r>
      <w:r>
        <w:rPr>
          <w:rFonts w:asciiTheme="minorHAnsi" w:hAnsiTheme="minorHAnsi"/>
          <w:sz w:val="22"/>
          <w:szCs w:val="22"/>
        </w:rPr>
        <w:tab/>
        <w:t>23</w:t>
      </w:r>
    </w:p>
    <w:p w:rsidR="004C5EF3" w:rsidRPr="00981BD8" w:rsidRDefault="004C5EF3" w:rsidP="004C5EF3">
      <w:pPr>
        <w:ind w:left="720"/>
        <w:rPr>
          <w:rFonts w:asciiTheme="minorHAnsi" w:hAnsiTheme="minorHAnsi"/>
          <w:sz w:val="22"/>
          <w:szCs w:val="22"/>
        </w:rPr>
      </w:pPr>
      <w:r w:rsidRPr="00981BD8">
        <w:rPr>
          <w:rFonts w:asciiTheme="minorHAnsi" w:hAnsiTheme="minorHAnsi"/>
          <w:sz w:val="22"/>
          <w:szCs w:val="22"/>
        </w:rPr>
        <w:t>March</w:t>
      </w:r>
      <w:r w:rsidRPr="00981BD8">
        <w:rPr>
          <w:rFonts w:asciiTheme="minorHAnsi" w:hAnsiTheme="minorHAnsi"/>
          <w:sz w:val="22"/>
          <w:szCs w:val="22"/>
        </w:rPr>
        <w:tab/>
      </w:r>
      <w:r w:rsidRPr="00981BD8">
        <w:rPr>
          <w:rFonts w:asciiTheme="minorHAnsi" w:hAnsiTheme="minorHAnsi"/>
          <w:sz w:val="22"/>
          <w:szCs w:val="22"/>
        </w:rPr>
        <w:tab/>
        <w:t>-</w:t>
      </w:r>
    </w:p>
    <w:p w:rsidR="004C5EF3" w:rsidRPr="00981BD8" w:rsidRDefault="00260909" w:rsidP="004C5EF3">
      <w:pPr>
        <w:ind w:left="720"/>
        <w:rPr>
          <w:rFonts w:asciiTheme="minorHAnsi" w:hAnsiTheme="minorHAnsi"/>
          <w:sz w:val="22"/>
          <w:szCs w:val="22"/>
        </w:rPr>
      </w:pPr>
      <w:r>
        <w:rPr>
          <w:rFonts w:asciiTheme="minorHAnsi" w:hAnsiTheme="minorHAnsi"/>
          <w:sz w:val="22"/>
          <w:szCs w:val="22"/>
        </w:rPr>
        <w:t>April</w:t>
      </w:r>
      <w:r>
        <w:rPr>
          <w:rFonts w:asciiTheme="minorHAnsi" w:hAnsiTheme="minorHAnsi"/>
          <w:sz w:val="22"/>
          <w:szCs w:val="22"/>
        </w:rPr>
        <w:tab/>
      </w:r>
      <w:r>
        <w:rPr>
          <w:rFonts w:asciiTheme="minorHAnsi" w:hAnsiTheme="minorHAnsi"/>
          <w:sz w:val="22"/>
          <w:szCs w:val="22"/>
        </w:rPr>
        <w:tab/>
        <w:t>6</w:t>
      </w:r>
      <w:r w:rsidR="004C5EF3" w:rsidRPr="00981BD8">
        <w:rPr>
          <w:rFonts w:asciiTheme="minorHAnsi" w:hAnsiTheme="minorHAnsi"/>
          <w:sz w:val="22"/>
          <w:szCs w:val="22"/>
        </w:rPr>
        <w:tab/>
      </w:r>
      <w:r w:rsidR="004C5EF3" w:rsidRPr="00981BD8">
        <w:rPr>
          <w:rFonts w:asciiTheme="minorHAnsi" w:hAnsiTheme="minorHAnsi"/>
          <w:sz w:val="16"/>
          <w:szCs w:val="16"/>
        </w:rPr>
        <w:t>Including Annual Parish Meeting</w:t>
      </w:r>
    </w:p>
    <w:p w:rsidR="004C5EF3" w:rsidRPr="00981BD8" w:rsidRDefault="00260909" w:rsidP="004C5EF3">
      <w:pPr>
        <w:ind w:left="720"/>
        <w:rPr>
          <w:rFonts w:asciiTheme="minorHAnsi" w:hAnsiTheme="minorHAnsi"/>
          <w:sz w:val="22"/>
          <w:szCs w:val="22"/>
        </w:rPr>
      </w:pPr>
      <w:r>
        <w:rPr>
          <w:rFonts w:asciiTheme="minorHAnsi" w:hAnsiTheme="minorHAnsi"/>
          <w:sz w:val="22"/>
          <w:szCs w:val="22"/>
        </w:rPr>
        <w:t>May</w:t>
      </w:r>
      <w:r>
        <w:rPr>
          <w:rFonts w:asciiTheme="minorHAnsi" w:hAnsiTheme="minorHAnsi"/>
          <w:sz w:val="22"/>
          <w:szCs w:val="22"/>
        </w:rPr>
        <w:tab/>
      </w:r>
      <w:r>
        <w:rPr>
          <w:rFonts w:asciiTheme="minorHAnsi" w:hAnsiTheme="minorHAnsi"/>
          <w:sz w:val="22"/>
          <w:szCs w:val="22"/>
        </w:rPr>
        <w:tab/>
        <w:t>11</w:t>
      </w:r>
      <w:r w:rsidR="004C5EF3" w:rsidRPr="00981BD8">
        <w:rPr>
          <w:rFonts w:asciiTheme="minorHAnsi" w:hAnsiTheme="minorHAnsi"/>
          <w:sz w:val="22"/>
          <w:szCs w:val="22"/>
        </w:rPr>
        <w:tab/>
      </w:r>
      <w:r w:rsidR="004C5EF3" w:rsidRPr="00981BD8">
        <w:rPr>
          <w:rFonts w:asciiTheme="minorHAnsi" w:hAnsiTheme="minorHAnsi"/>
          <w:sz w:val="16"/>
          <w:szCs w:val="16"/>
        </w:rPr>
        <w:t>Including Annual Meeting</w:t>
      </w:r>
    </w:p>
    <w:p w:rsidR="004C5EF3" w:rsidRPr="00981BD8" w:rsidRDefault="00260909" w:rsidP="004C5EF3">
      <w:pPr>
        <w:ind w:left="720"/>
        <w:rPr>
          <w:rFonts w:asciiTheme="minorHAnsi" w:hAnsiTheme="minorHAnsi"/>
          <w:sz w:val="22"/>
          <w:szCs w:val="22"/>
        </w:rPr>
      </w:pPr>
      <w:r>
        <w:rPr>
          <w:rFonts w:asciiTheme="minorHAnsi" w:hAnsiTheme="minorHAnsi"/>
          <w:sz w:val="22"/>
          <w:szCs w:val="22"/>
        </w:rPr>
        <w:t>June</w:t>
      </w:r>
      <w:r>
        <w:rPr>
          <w:rFonts w:asciiTheme="minorHAnsi" w:hAnsiTheme="minorHAnsi"/>
          <w:sz w:val="22"/>
          <w:szCs w:val="22"/>
        </w:rPr>
        <w:tab/>
      </w:r>
      <w:r>
        <w:rPr>
          <w:rFonts w:asciiTheme="minorHAnsi" w:hAnsiTheme="minorHAnsi"/>
          <w:sz w:val="22"/>
          <w:szCs w:val="22"/>
        </w:rPr>
        <w:tab/>
        <w:t>22</w:t>
      </w:r>
    </w:p>
    <w:p w:rsidR="004C5EF3" w:rsidRPr="00981BD8" w:rsidRDefault="00260909" w:rsidP="004C5EF3">
      <w:pPr>
        <w:ind w:left="720"/>
        <w:rPr>
          <w:rFonts w:asciiTheme="minorHAnsi" w:hAnsiTheme="minorHAnsi"/>
          <w:sz w:val="22"/>
          <w:szCs w:val="22"/>
        </w:rPr>
      </w:pPr>
      <w:r>
        <w:rPr>
          <w:rFonts w:asciiTheme="minorHAnsi" w:hAnsiTheme="minorHAnsi"/>
          <w:sz w:val="22"/>
          <w:szCs w:val="22"/>
        </w:rPr>
        <w:lastRenderedPageBreak/>
        <w:t>July</w:t>
      </w:r>
      <w:r>
        <w:rPr>
          <w:rFonts w:asciiTheme="minorHAnsi" w:hAnsiTheme="minorHAnsi"/>
          <w:sz w:val="22"/>
          <w:szCs w:val="22"/>
        </w:rPr>
        <w:tab/>
      </w:r>
      <w:r>
        <w:rPr>
          <w:rFonts w:asciiTheme="minorHAnsi" w:hAnsiTheme="minorHAnsi"/>
          <w:sz w:val="22"/>
          <w:szCs w:val="22"/>
        </w:rPr>
        <w:tab/>
        <w:t>27</w:t>
      </w:r>
    </w:p>
    <w:p w:rsidR="004C5EF3" w:rsidRPr="00981BD8" w:rsidRDefault="004C5EF3" w:rsidP="004C5EF3">
      <w:pPr>
        <w:ind w:left="720"/>
        <w:rPr>
          <w:rFonts w:asciiTheme="minorHAnsi" w:hAnsiTheme="minorHAnsi"/>
          <w:sz w:val="22"/>
          <w:szCs w:val="22"/>
        </w:rPr>
      </w:pPr>
      <w:r w:rsidRPr="00981BD8">
        <w:rPr>
          <w:rFonts w:asciiTheme="minorHAnsi" w:hAnsiTheme="minorHAnsi"/>
          <w:sz w:val="22"/>
          <w:szCs w:val="22"/>
        </w:rPr>
        <w:t>August</w:t>
      </w:r>
      <w:r w:rsidRPr="00981BD8">
        <w:rPr>
          <w:rFonts w:asciiTheme="minorHAnsi" w:hAnsiTheme="minorHAnsi"/>
          <w:sz w:val="22"/>
          <w:szCs w:val="22"/>
        </w:rPr>
        <w:tab/>
      </w:r>
      <w:r w:rsidRPr="00981BD8">
        <w:rPr>
          <w:rFonts w:asciiTheme="minorHAnsi" w:hAnsiTheme="minorHAnsi"/>
          <w:sz w:val="22"/>
          <w:szCs w:val="22"/>
        </w:rPr>
        <w:tab/>
        <w:t>-</w:t>
      </w:r>
    </w:p>
    <w:p w:rsidR="004C5EF3" w:rsidRPr="00981BD8" w:rsidRDefault="00260909" w:rsidP="004C5EF3">
      <w:pPr>
        <w:ind w:left="720"/>
        <w:rPr>
          <w:rFonts w:asciiTheme="minorHAnsi" w:hAnsiTheme="minorHAnsi"/>
          <w:sz w:val="22"/>
          <w:szCs w:val="22"/>
        </w:rPr>
      </w:pPr>
      <w:r>
        <w:rPr>
          <w:rFonts w:asciiTheme="minorHAnsi" w:hAnsiTheme="minorHAnsi"/>
          <w:sz w:val="22"/>
          <w:szCs w:val="22"/>
        </w:rPr>
        <w:t>September</w:t>
      </w:r>
      <w:r>
        <w:rPr>
          <w:rFonts w:asciiTheme="minorHAnsi" w:hAnsiTheme="minorHAnsi"/>
          <w:sz w:val="22"/>
          <w:szCs w:val="22"/>
        </w:rPr>
        <w:tab/>
        <w:t>7</w:t>
      </w:r>
    </w:p>
    <w:p w:rsidR="004C5EF3" w:rsidRPr="00981BD8" w:rsidRDefault="00260909" w:rsidP="004C5EF3">
      <w:pPr>
        <w:ind w:left="720"/>
        <w:rPr>
          <w:rFonts w:asciiTheme="minorHAnsi" w:hAnsiTheme="minorHAnsi"/>
          <w:sz w:val="22"/>
          <w:szCs w:val="22"/>
        </w:rPr>
      </w:pPr>
      <w:r>
        <w:rPr>
          <w:rFonts w:asciiTheme="minorHAnsi" w:hAnsiTheme="minorHAnsi"/>
          <w:sz w:val="22"/>
          <w:szCs w:val="22"/>
        </w:rPr>
        <w:t>October</w:t>
      </w:r>
      <w:r>
        <w:rPr>
          <w:rFonts w:asciiTheme="minorHAnsi" w:hAnsiTheme="minorHAnsi"/>
          <w:sz w:val="22"/>
          <w:szCs w:val="22"/>
        </w:rPr>
        <w:tab/>
        <w:t>19</w:t>
      </w:r>
    </w:p>
    <w:p w:rsidR="004C5EF3" w:rsidRPr="00981BD8" w:rsidRDefault="00260909" w:rsidP="004C5EF3">
      <w:pPr>
        <w:ind w:left="720"/>
        <w:rPr>
          <w:rFonts w:asciiTheme="minorHAnsi" w:hAnsiTheme="minorHAnsi"/>
          <w:sz w:val="22"/>
          <w:szCs w:val="22"/>
        </w:rPr>
      </w:pPr>
      <w:r>
        <w:rPr>
          <w:rFonts w:asciiTheme="minorHAnsi" w:hAnsiTheme="minorHAnsi"/>
          <w:sz w:val="22"/>
          <w:szCs w:val="22"/>
        </w:rPr>
        <w:t>November</w:t>
      </w:r>
      <w:r>
        <w:rPr>
          <w:rFonts w:asciiTheme="minorHAnsi" w:hAnsiTheme="minorHAnsi"/>
          <w:sz w:val="22"/>
          <w:szCs w:val="22"/>
        </w:rPr>
        <w:tab/>
        <w:t>30</w:t>
      </w:r>
    </w:p>
    <w:p w:rsidR="004C5EF3" w:rsidRPr="00981BD8" w:rsidRDefault="004C5EF3" w:rsidP="004C5EF3">
      <w:pPr>
        <w:ind w:left="720"/>
        <w:rPr>
          <w:rFonts w:asciiTheme="minorHAnsi" w:hAnsiTheme="minorHAnsi"/>
          <w:sz w:val="22"/>
          <w:szCs w:val="22"/>
        </w:rPr>
      </w:pPr>
      <w:r w:rsidRPr="00981BD8">
        <w:rPr>
          <w:rFonts w:asciiTheme="minorHAnsi" w:hAnsiTheme="minorHAnsi"/>
          <w:sz w:val="22"/>
          <w:szCs w:val="22"/>
        </w:rPr>
        <w:t>December</w:t>
      </w:r>
      <w:r>
        <w:rPr>
          <w:rFonts w:asciiTheme="minorHAnsi" w:hAnsiTheme="minorHAnsi"/>
          <w:sz w:val="22"/>
          <w:szCs w:val="22"/>
        </w:rPr>
        <w:tab/>
        <w:t>-</w:t>
      </w:r>
    </w:p>
    <w:p w:rsidR="004C5EF3" w:rsidRDefault="004C5EF3" w:rsidP="004C5EF3">
      <w:pPr>
        <w:rPr>
          <w:rFonts w:asciiTheme="minorHAnsi" w:hAnsiTheme="minorHAnsi"/>
          <w:sz w:val="22"/>
          <w:szCs w:val="22"/>
        </w:rPr>
      </w:pPr>
      <w:r>
        <w:rPr>
          <w:rFonts w:asciiTheme="minorHAnsi" w:hAnsiTheme="minorHAnsi"/>
          <w:sz w:val="22"/>
          <w:szCs w:val="22"/>
        </w:rPr>
        <w:tab/>
      </w:r>
    </w:p>
    <w:p w:rsidR="004C5EF3" w:rsidRDefault="004C5EF3" w:rsidP="004C5EF3">
      <w:pPr>
        <w:pStyle w:val="NoSpacing"/>
        <w:pBdr>
          <w:top w:val="single" w:sz="4" w:space="1" w:color="auto"/>
          <w:left w:val="single" w:sz="4" w:space="4" w:color="auto"/>
          <w:bottom w:val="single" w:sz="4" w:space="1" w:color="auto"/>
          <w:right w:val="single" w:sz="4" w:space="4" w:color="auto"/>
        </w:pBdr>
        <w:ind w:left="720"/>
        <w:jc w:val="both"/>
        <w:rPr>
          <w:rFonts w:cs="Tahoma"/>
        </w:rPr>
      </w:pPr>
      <w:r>
        <w:rPr>
          <w:rFonts w:cs="Tahoma"/>
        </w:rPr>
        <w:t>The Clerk would confirm the dates to Mr P Dagnall, Bookings Officer, Watlington Village Hall.</w:t>
      </w:r>
    </w:p>
    <w:p w:rsidR="00241A45" w:rsidRPr="00241A45" w:rsidRDefault="00241A45" w:rsidP="00241A45">
      <w:pPr>
        <w:tabs>
          <w:tab w:val="left" w:pos="2802"/>
          <w:tab w:val="left" w:pos="9180"/>
        </w:tabs>
        <w:ind w:left="709"/>
        <w:rPr>
          <w:rFonts w:asciiTheme="minorHAnsi" w:hAnsiTheme="minorHAnsi"/>
          <w:sz w:val="22"/>
          <w:szCs w:val="22"/>
        </w:rPr>
      </w:pPr>
    </w:p>
    <w:tbl>
      <w:tblPr>
        <w:tblW w:w="963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5"/>
        <w:gridCol w:w="6378"/>
        <w:gridCol w:w="1276"/>
      </w:tblGrid>
      <w:tr w:rsidR="00241A45" w:rsidRPr="00ED4519" w:rsidTr="00241A45">
        <w:trPr>
          <w:trHeight w:val="291"/>
          <w:tblHeader/>
        </w:trPr>
        <w:tc>
          <w:tcPr>
            <w:tcW w:w="1985" w:type="dxa"/>
            <w:tcBorders>
              <w:top w:val="single" w:sz="4" w:space="0" w:color="auto"/>
              <w:left w:val="single" w:sz="4" w:space="0" w:color="auto"/>
              <w:bottom w:val="single" w:sz="4" w:space="0" w:color="auto"/>
              <w:right w:val="single" w:sz="4" w:space="0" w:color="auto"/>
            </w:tcBorders>
            <w:vAlign w:val="center"/>
          </w:tcPr>
          <w:p w:rsidR="00241A45" w:rsidRPr="00ED4519" w:rsidRDefault="00241A45" w:rsidP="008160D2">
            <w:pPr>
              <w:rPr>
                <w:rFonts w:asciiTheme="minorHAnsi" w:hAnsiTheme="minorHAnsi"/>
                <w:sz w:val="18"/>
                <w:szCs w:val="18"/>
              </w:rPr>
            </w:pPr>
            <w:r w:rsidRPr="00ED4519">
              <w:rPr>
                <w:rFonts w:asciiTheme="minorHAnsi" w:hAnsiTheme="minorHAnsi"/>
                <w:sz w:val="18"/>
                <w:szCs w:val="18"/>
              </w:rPr>
              <w:t>BCKL&amp;WN</w:t>
            </w:r>
          </w:p>
        </w:tc>
        <w:tc>
          <w:tcPr>
            <w:tcW w:w="6378" w:type="dxa"/>
            <w:tcBorders>
              <w:top w:val="single" w:sz="4" w:space="0" w:color="auto"/>
              <w:left w:val="single" w:sz="4" w:space="0" w:color="auto"/>
              <w:bottom w:val="single" w:sz="4" w:space="0" w:color="auto"/>
              <w:right w:val="single" w:sz="4" w:space="0" w:color="auto"/>
            </w:tcBorders>
            <w:vAlign w:val="center"/>
          </w:tcPr>
          <w:p w:rsidR="00241A45" w:rsidRPr="00ED4519" w:rsidRDefault="00241A45" w:rsidP="008160D2">
            <w:pPr>
              <w:rPr>
                <w:rFonts w:asciiTheme="minorHAnsi" w:hAnsiTheme="minorHAnsi"/>
                <w:sz w:val="18"/>
                <w:szCs w:val="18"/>
              </w:rPr>
            </w:pPr>
            <w:r w:rsidRPr="00ED4519">
              <w:rPr>
                <w:rFonts w:asciiTheme="minorHAnsi" w:hAnsiTheme="minorHAnsi"/>
                <w:sz w:val="18"/>
                <w:szCs w:val="18"/>
              </w:rPr>
              <w:t>Determining Planning Applications November Workshops (2 Cllrs)</w:t>
            </w:r>
          </w:p>
        </w:tc>
        <w:tc>
          <w:tcPr>
            <w:tcW w:w="1276" w:type="dxa"/>
            <w:tcBorders>
              <w:top w:val="single" w:sz="4" w:space="0" w:color="auto"/>
              <w:left w:val="single" w:sz="4" w:space="0" w:color="auto"/>
              <w:bottom w:val="single" w:sz="4" w:space="0" w:color="auto"/>
              <w:right w:val="single" w:sz="4" w:space="0" w:color="auto"/>
            </w:tcBorders>
            <w:vAlign w:val="center"/>
          </w:tcPr>
          <w:p w:rsidR="00241A45" w:rsidRPr="00ED4519" w:rsidRDefault="00241A45" w:rsidP="008160D2">
            <w:pPr>
              <w:rPr>
                <w:rFonts w:asciiTheme="minorHAnsi" w:hAnsiTheme="minorHAnsi"/>
                <w:sz w:val="18"/>
                <w:szCs w:val="18"/>
              </w:rPr>
            </w:pPr>
            <w:r w:rsidRPr="00ED4519">
              <w:rPr>
                <w:rFonts w:asciiTheme="minorHAnsi" w:hAnsiTheme="minorHAnsi"/>
                <w:sz w:val="18"/>
                <w:szCs w:val="18"/>
              </w:rPr>
              <w:t>31.10.2016</w:t>
            </w:r>
          </w:p>
        </w:tc>
      </w:tr>
    </w:tbl>
    <w:p w:rsidR="00260909" w:rsidRPr="00260909" w:rsidRDefault="00260909" w:rsidP="00260909">
      <w:pPr>
        <w:tabs>
          <w:tab w:val="left" w:pos="2802"/>
          <w:tab w:val="left" w:pos="9039"/>
        </w:tabs>
        <w:ind w:left="709"/>
        <w:jc w:val="both"/>
        <w:rPr>
          <w:rFonts w:asciiTheme="minorHAnsi" w:hAnsiTheme="minorHAnsi"/>
          <w:sz w:val="22"/>
          <w:szCs w:val="22"/>
        </w:rPr>
      </w:pPr>
      <w:r w:rsidRPr="00260909">
        <w:rPr>
          <w:rFonts w:asciiTheme="minorHAnsi" w:hAnsiTheme="minorHAnsi"/>
          <w:sz w:val="22"/>
          <w:szCs w:val="22"/>
        </w:rPr>
        <w:t>No Councillors wished to attend the BCKL&amp;WN Planning Session in November 2016.</w:t>
      </w:r>
    </w:p>
    <w:p w:rsidR="00241A45" w:rsidRPr="00241A45" w:rsidRDefault="00241A45" w:rsidP="00241A45">
      <w:pPr>
        <w:tabs>
          <w:tab w:val="left" w:pos="2802"/>
          <w:tab w:val="left" w:pos="9180"/>
        </w:tabs>
        <w:ind w:left="709"/>
        <w:rPr>
          <w:rFonts w:asciiTheme="minorHAnsi" w:hAnsiTheme="minorHAnsi"/>
          <w:sz w:val="22"/>
          <w:szCs w:val="22"/>
        </w:rPr>
      </w:pPr>
    </w:p>
    <w:tbl>
      <w:tblPr>
        <w:tblW w:w="963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5"/>
        <w:gridCol w:w="6378"/>
        <w:gridCol w:w="1276"/>
      </w:tblGrid>
      <w:tr w:rsidR="00241A45" w:rsidRPr="00ED4519" w:rsidTr="00241A45">
        <w:trPr>
          <w:trHeight w:val="291"/>
          <w:tblHeader/>
        </w:trPr>
        <w:tc>
          <w:tcPr>
            <w:tcW w:w="1985" w:type="dxa"/>
            <w:tcBorders>
              <w:top w:val="single" w:sz="4" w:space="0" w:color="auto"/>
              <w:left w:val="single" w:sz="4" w:space="0" w:color="auto"/>
              <w:bottom w:val="single" w:sz="4" w:space="0" w:color="auto"/>
              <w:right w:val="single" w:sz="4" w:space="0" w:color="auto"/>
            </w:tcBorders>
            <w:vAlign w:val="center"/>
          </w:tcPr>
          <w:p w:rsidR="00241A45" w:rsidRPr="00ED4519" w:rsidRDefault="00241A45" w:rsidP="008160D2">
            <w:pPr>
              <w:rPr>
                <w:rFonts w:asciiTheme="minorHAnsi" w:hAnsiTheme="minorHAnsi"/>
                <w:sz w:val="18"/>
                <w:szCs w:val="18"/>
              </w:rPr>
            </w:pPr>
            <w:r w:rsidRPr="00ED4519">
              <w:rPr>
                <w:rFonts w:asciiTheme="minorHAnsi" w:hAnsiTheme="minorHAnsi"/>
                <w:sz w:val="18"/>
                <w:szCs w:val="18"/>
              </w:rPr>
              <w:t>Millennium Green Trust</w:t>
            </w:r>
          </w:p>
        </w:tc>
        <w:tc>
          <w:tcPr>
            <w:tcW w:w="6378" w:type="dxa"/>
            <w:tcBorders>
              <w:top w:val="single" w:sz="4" w:space="0" w:color="auto"/>
              <w:left w:val="single" w:sz="4" w:space="0" w:color="auto"/>
              <w:bottom w:val="single" w:sz="4" w:space="0" w:color="auto"/>
              <w:right w:val="single" w:sz="4" w:space="0" w:color="auto"/>
            </w:tcBorders>
            <w:vAlign w:val="center"/>
          </w:tcPr>
          <w:p w:rsidR="00241A45" w:rsidRPr="00ED4519" w:rsidRDefault="00241A45" w:rsidP="008160D2">
            <w:pPr>
              <w:rPr>
                <w:rFonts w:asciiTheme="minorHAnsi" w:hAnsiTheme="minorHAnsi"/>
                <w:sz w:val="18"/>
                <w:szCs w:val="18"/>
              </w:rPr>
            </w:pPr>
            <w:r w:rsidRPr="00ED4519">
              <w:rPr>
                <w:rFonts w:asciiTheme="minorHAnsi" w:hAnsiTheme="minorHAnsi"/>
                <w:sz w:val="18"/>
                <w:szCs w:val="18"/>
              </w:rPr>
              <w:t>Appointment of Councillor to the Trust</w:t>
            </w:r>
          </w:p>
        </w:tc>
        <w:tc>
          <w:tcPr>
            <w:tcW w:w="1276" w:type="dxa"/>
            <w:tcBorders>
              <w:top w:val="single" w:sz="4" w:space="0" w:color="auto"/>
              <w:left w:val="single" w:sz="4" w:space="0" w:color="auto"/>
              <w:bottom w:val="single" w:sz="4" w:space="0" w:color="auto"/>
              <w:right w:val="single" w:sz="4" w:space="0" w:color="auto"/>
            </w:tcBorders>
            <w:vAlign w:val="center"/>
          </w:tcPr>
          <w:p w:rsidR="00241A45" w:rsidRPr="00ED4519" w:rsidRDefault="00241A45" w:rsidP="008160D2">
            <w:pPr>
              <w:rPr>
                <w:rFonts w:asciiTheme="minorHAnsi" w:hAnsiTheme="minorHAnsi"/>
                <w:sz w:val="18"/>
                <w:szCs w:val="18"/>
              </w:rPr>
            </w:pPr>
            <w:r w:rsidRPr="00ED4519">
              <w:rPr>
                <w:rFonts w:asciiTheme="minorHAnsi" w:hAnsiTheme="minorHAnsi"/>
                <w:sz w:val="18"/>
                <w:szCs w:val="18"/>
              </w:rPr>
              <w:t>Immediate</w:t>
            </w:r>
          </w:p>
        </w:tc>
      </w:tr>
    </w:tbl>
    <w:p w:rsidR="00253F66" w:rsidRDefault="00260909" w:rsidP="00260909">
      <w:pPr>
        <w:pStyle w:val="NoSpacing"/>
        <w:ind w:left="720"/>
        <w:jc w:val="both"/>
        <w:rPr>
          <w:rFonts w:cs="Tahoma"/>
        </w:rPr>
      </w:pPr>
      <w:r w:rsidRPr="00260909">
        <w:rPr>
          <w:rFonts w:cs="Tahoma"/>
        </w:rPr>
        <w:t xml:space="preserve">The Vice Chairman, Cllr </w:t>
      </w:r>
      <w:r>
        <w:rPr>
          <w:rFonts w:cs="Tahoma"/>
        </w:rPr>
        <w:t>Leedell, agreed to be appointed as a Trustee to the Millennium Green Trust.</w:t>
      </w:r>
    </w:p>
    <w:p w:rsidR="00241A45" w:rsidRPr="006E4C80" w:rsidRDefault="00241A45" w:rsidP="00241A45">
      <w:pPr>
        <w:ind w:left="720"/>
        <w:jc w:val="both"/>
        <w:rPr>
          <w:rFonts w:asciiTheme="minorHAnsi" w:hAnsiTheme="minorHAnsi"/>
          <w:sz w:val="22"/>
          <w:szCs w:val="22"/>
        </w:rPr>
      </w:pPr>
    </w:p>
    <w:p w:rsidR="00553E0A" w:rsidRDefault="005C20D1" w:rsidP="00553E0A">
      <w:pPr>
        <w:ind w:firstLine="709"/>
        <w:rPr>
          <w:rFonts w:asciiTheme="minorHAnsi" w:hAnsiTheme="minorHAnsi" w:cs="Tahoma"/>
          <w:b/>
          <w:sz w:val="22"/>
          <w:szCs w:val="22"/>
        </w:rPr>
      </w:pPr>
      <w:r>
        <w:rPr>
          <w:rFonts w:asciiTheme="minorHAnsi" w:hAnsiTheme="minorHAnsi" w:cs="Tahoma"/>
          <w:b/>
          <w:sz w:val="22"/>
          <w:szCs w:val="22"/>
        </w:rPr>
        <w:t>101</w:t>
      </w:r>
      <w:r w:rsidR="00553E0A" w:rsidRPr="00F22E3A">
        <w:rPr>
          <w:rFonts w:asciiTheme="minorHAnsi" w:hAnsiTheme="minorHAnsi" w:cs="Tahoma"/>
          <w:b/>
          <w:sz w:val="22"/>
          <w:szCs w:val="22"/>
        </w:rPr>
        <w:t>.2/</w:t>
      </w:r>
      <w:r w:rsidR="00566B74">
        <w:rPr>
          <w:rFonts w:asciiTheme="minorHAnsi" w:hAnsiTheme="minorHAnsi" w:cs="Tahoma"/>
          <w:b/>
          <w:sz w:val="22"/>
          <w:szCs w:val="22"/>
        </w:rPr>
        <w:t>16</w:t>
      </w:r>
      <w:r w:rsidR="00553E0A" w:rsidRPr="00F22E3A">
        <w:rPr>
          <w:rFonts w:asciiTheme="minorHAnsi" w:hAnsiTheme="minorHAnsi" w:cs="Tahoma"/>
          <w:b/>
          <w:sz w:val="22"/>
          <w:szCs w:val="22"/>
        </w:rPr>
        <w:t xml:space="preserve"> Correspondence for information</w:t>
      </w:r>
    </w:p>
    <w:tbl>
      <w:tblPr>
        <w:tblW w:w="963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7087"/>
      </w:tblGrid>
      <w:tr w:rsidR="005C20D1" w:rsidRPr="00ED4519" w:rsidTr="005C20D1">
        <w:trPr>
          <w:trHeight w:val="291"/>
          <w:tblHeader/>
        </w:trPr>
        <w:tc>
          <w:tcPr>
            <w:tcW w:w="2552" w:type="dxa"/>
            <w:tcBorders>
              <w:top w:val="single" w:sz="4" w:space="0" w:color="auto"/>
              <w:left w:val="single" w:sz="4" w:space="0" w:color="auto"/>
              <w:bottom w:val="single" w:sz="4" w:space="0" w:color="auto"/>
              <w:right w:val="single" w:sz="4" w:space="0" w:color="auto"/>
            </w:tcBorders>
            <w:vAlign w:val="center"/>
          </w:tcPr>
          <w:p w:rsidR="005C20D1" w:rsidRPr="00ED4519" w:rsidRDefault="005C20D1" w:rsidP="008160D2">
            <w:pPr>
              <w:rPr>
                <w:rFonts w:asciiTheme="minorHAnsi" w:hAnsiTheme="minorHAnsi"/>
                <w:sz w:val="18"/>
                <w:szCs w:val="18"/>
              </w:rPr>
            </w:pPr>
            <w:r w:rsidRPr="00ED4519">
              <w:rPr>
                <w:rFonts w:asciiTheme="minorHAnsi" w:hAnsiTheme="minorHAnsi"/>
                <w:sz w:val="18"/>
                <w:szCs w:val="18"/>
              </w:rPr>
              <w:t>Norfolk County Council</w:t>
            </w:r>
          </w:p>
        </w:tc>
        <w:tc>
          <w:tcPr>
            <w:tcW w:w="7087" w:type="dxa"/>
            <w:tcBorders>
              <w:top w:val="single" w:sz="4" w:space="0" w:color="auto"/>
              <w:left w:val="single" w:sz="4" w:space="0" w:color="auto"/>
              <w:bottom w:val="single" w:sz="4" w:space="0" w:color="auto"/>
              <w:right w:val="single" w:sz="4" w:space="0" w:color="auto"/>
            </w:tcBorders>
            <w:vAlign w:val="center"/>
          </w:tcPr>
          <w:p w:rsidR="005C20D1" w:rsidRPr="00ED4519" w:rsidRDefault="005C20D1" w:rsidP="008160D2">
            <w:pPr>
              <w:rPr>
                <w:rFonts w:asciiTheme="minorHAnsi" w:hAnsiTheme="minorHAnsi"/>
                <w:sz w:val="18"/>
                <w:szCs w:val="18"/>
              </w:rPr>
            </w:pPr>
            <w:r w:rsidRPr="00ED4519">
              <w:rPr>
                <w:rFonts w:asciiTheme="minorHAnsi" w:hAnsiTheme="minorHAnsi"/>
                <w:sz w:val="18"/>
                <w:szCs w:val="18"/>
              </w:rPr>
              <w:t>Road Closure Thieves Bridge Road junction of Mill Road  - 15.09.2016</w:t>
            </w:r>
          </w:p>
        </w:tc>
      </w:tr>
      <w:tr w:rsidR="005C20D1" w:rsidRPr="00ED4519" w:rsidTr="005C20D1">
        <w:trPr>
          <w:trHeight w:val="291"/>
          <w:tblHeader/>
        </w:trPr>
        <w:tc>
          <w:tcPr>
            <w:tcW w:w="2552" w:type="dxa"/>
            <w:tcBorders>
              <w:top w:val="single" w:sz="4" w:space="0" w:color="auto"/>
              <w:left w:val="single" w:sz="4" w:space="0" w:color="auto"/>
              <w:bottom w:val="single" w:sz="4" w:space="0" w:color="auto"/>
              <w:right w:val="single" w:sz="4" w:space="0" w:color="auto"/>
            </w:tcBorders>
            <w:vAlign w:val="center"/>
          </w:tcPr>
          <w:p w:rsidR="005C20D1" w:rsidRPr="00ED4519" w:rsidRDefault="005C20D1" w:rsidP="008160D2">
            <w:pPr>
              <w:rPr>
                <w:rFonts w:asciiTheme="minorHAnsi" w:hAnsiTheme="minorHAnsi"/>
                <w:sz w:val="18"/>
                <w:szCs w:val="18"/>
              </w:rPr>
            </w:pPr>
            <w:r w:rsidRPr="00ED4519">
              <w:rPr>
                <w:rFonts w:asciiTheme="minorHAnsi" w:hAnsiTheme="minorHAnsi"/>
                <w:sz w:val="18"/>
                <w:szCs w:val="18"/>
              </w:rPr>
              <w:t>Norfolk County Council</w:t>
            </w:r>
          </w:p>
        </w:tc>
        <w:tc>
          <w:tcPr>
            <w:tcW w:w="7087" w:type="dxa"/>
            <w:tcBorders>
              <w:top w:val="single" w:sz="4" w:space="0" w:color="auto"/>
              <w:left w:val="single" w:sz="4" w:space="0" w:color="auto"/>
              <w:bottom w:val="single" w:sz="4" w:space="0" w:color="auto"/>
              <w:right w:val="single" w:sz="4" w:space="0" w:color="auto"/>
            </w:tcBorders>
            <w:vAlign w:val="center"/>
          </w:tcPr>
          <w:p w:rsidR="005C20D1" w:rsidRPr="00ED4519" w:rsidRDefault="005C20D1" w:rsidP="008160D2">
            <w:pPr>
              <w:rPr>
                <w:rFonts w:asciiTheme="minorHAnsi" w:hAnsiTheme="minorHAnsi"/>
                <w:sz w:val="18"/>
                <w:szCs w:val="18"/>
              </w:rPr>
            </w:pPr>
            <w:r w:rsidRPr="00ED4519">
              <w:rPr>
                <w:rFonts w:asciiTheme="minorHAnsi" w:hAnsiTheme="minorHAnsi"/>
                <w:sz w:val="18"/>
                <w:szCs w:val="18"/>
              </w:rPr>
              <w:t xml:space="preserve">Road Closure </w:t>
            </w:r>
            <w:r>
              <w:rPr>
                <w:rFonts w:asciiTheme="minorHAnsi" w:hAnsiTheme="minorHAnsi"/>
                <w:sz w:val="18"/>
                <w:szCs w:val="18"/>
              </w:rPr>
              <w:t>Fen</w:t>
            </w:r>
            <w:r w:rsidRPr="00ED4519">
              <w:rPr>
                <w:rFonts w:asciiTheme="minorHAnsi" w:hAnsiTheme="minorHAnsi"/>
                <w:sz w:val="18"/>
                <w:szCs w:val="18"/>
              </w:rPr>
              <w:t xml:space="preserve"> Road </w:t>
            </w:r>
            <w:r>
              <w:rPr>
                <w:rFonts w:asciiTheme="minorHAnsi" w:hAnsiTheme="minorHAnsi"/>
                <w:sz w:val="18"/>
                <w:szCs w:val="18"/>
              </w:rPr>
              <w:t>from junction Downham Road</w:t>
            </w:r>
            <w:r w:rsidRPr="00ED4519">
              <w:rPr>
                <w:rFonts w:asciiTheme="minorHAnsi" w:hAnsiTheme="minorHAnsi"/>
                <w:sz w:val="18"/>
                <w:szCs w:val="18"/>
              </w:rPr>
              <w:t xml:space="preserve"> - </w:t>
            </w:r>
            <w:r>
              <w:rPr>
                <w:rFonts w:asciiTheme="minorHAnsi" w:hAnsiTheme="minorHAnsi"/>
                <w:sz w:val="18"/>
                <w:szCs w:val="18"/>
              </w:rPr>
              <w:t>17</w:t>
            </w:r>
            <w:r w:rsidRPr="00ED4519">
              <w:rPr>
                <w:rFonts w:asciiTheme="minorHAnsi" w:hAnsiTheme="minorHAnsi"/>
                <w:sz w:val="18"/>
                <w:szCs w:val="18"/>
              </w:rPr>
              <w:t>.</w:t>
            </w:r>
            <w:r>
              <w:rPr>
                <w:rFonts w:asciiTheme="minorHAnsi" w:hAnsiTheme="minorHAnsi"/>
                <w:sz w:val="18"/>
                <w:szCs w:val="18"/>
              </w:rPr>
              <w:t>10</w:t>
            </w:r>
            <w:r w:rsidRPr="00ED4519">
              <w:rPr>
                <w:rFonts w:asciiTheme="minorHAnsi" w:hAnsiTheme="minorHAnsi"/>
                <w:sz w:val="18"/>
                <w:szCs w:val="18"/>
              </w:rPr>
              <w:t>.2016</w:t>
            </w:r>
            <w:r>
              <w:rPr>
                <w:rFonts w:asciiTheme="minorHAnsi" w:hAnsiTheme="minorHAnsi"/>
                <w:sz w:val="18"/>
                <w:szCs w:val="18"/>
              </w:rPr>
              <w:t>-20.10.2016</w:t>
            </w:r>
          </w:p>
        </w:tc>
      </w:tr>
      <w:tr w:rsidR="005C20D1" w:rsidRPr="00ED4519" w:rsidTr="005C20D1">
        <w:trPr>
          <w:trHeight w:val="291"/>
          <w:tblHeader/>
        </w:trPr>
        <w:tc>
          <w:tcPr>
            <w:tcW w:w="2552" w:type="dxa"/>
            <w:tcBorders>
              <w:top w:val="single" w:sz="4" w:space="0" w:color="auto"/>
              <w:left w:val="single" w:sz="4" w:space="0" w:color="auto"/>
              <w:bottom w:val="single" w:sz="4" w:space="0" w:color="auto"/>
              <w:right w:val="single" w:sz="4" w:space="0" w:color="auto"/>
            </w:tcBorders>
            <w:vAlign w:val="center"/>
          </w:tcPr>
          <w:p w:rsidR="005C20D1" w:rsidRPr="00ED4519" w:rsidRDefault="005C20D1" w:rsidP="008160D2">
            <w:pPr>
              <w:rPr>
                <w:rFonts w:asciiTheme="minorHAnsi" w:hAnsiTheme="minorHAnsi"/>
                <w:sz w:val="18"/>
                <w:szCs w:val="18"/>
              </w:rPr>
            </w:pPr>
            <w:r w:rsidRPr="00ED4519">
              <w:rPr>
                <w:rFonts w:asciiTheme="minorHAnsi" w:hAnsiTheme="minorHAnsi"/>
                <w:sz w:val="18"/>
                <w:szCs w:val="18"/>
              </w:rPr>
              <w:t>Gavin Barwell MP</w:t>
            </w:r>
          </w:p>
        </w:tc>
        <w:tc>
          <w:tcPr>
            <w:tcW w:w="7087" w:type="dxa"/>
            <w:tcBorders>
              <w:top w:val="single" w:sz="4" w:space="0" w:color="auto"/>
              <w:left w:val="single" w:sz="4" w:space="0" w:color="auto"/>
              <w:bottom w:val="single" w:sz="4" w:space="0" w:color="auto"/>
              <w:right w:val="single" w:sz="4" w:space="0" w:color="auto"/>
            </w:tcBorders>
            <w:vAlign w:val="center"/>
          </w:tcPr>
          <w:p w:rsidR="005C20D1" w:rsidRPr="00ED4519" w:rsidRDefault="005C20D1" w:rsidP="008160D2">
            <w:pPr>
              <w:rPr>
                <w:rFonts w:asciiTheme="minorHAnsi" w:hAnsiTheme="minorHAnsi"/>
                <w:sz w:val="18"/>
                <w:szCs w:val="18"/>
              </w:rPr>
            </w:pPr>
            <w:r w:rsidRPr="00ED4519">
              <w:rPr>
                <w:rFonts w:asciiTheme="minorHAnsi" w:hAnsiTheme="minorHAnsi"/>
                <w:sz w:val="18"/>
                <w:szCs w:val="18"/>
              </w:rPr>
              <w:t>Minister for Housing and Planning DCLG – Neighbourhood Planning Bill</w:t>
            </w:r>
          </w:p>
        </w:tc>
      </w:tr>
      <w:tr w:rsidR="005C20D1" w:rsidRPr="00ED4519" w:rsidTr="005C20D1">
        <w:trPr>
          <w:trHeight w:val="291"/>
          <w:tblHeader/>
        </w:trPr>
        <w:tc>
          <w:tcPr>
            <w:tcW w:w="2552" w:type="dxa"/>
            <w:tcBorders>
              <w:top w:val="single" w:sz="4" w:space="0" w:color="auto"/>
              <w:left w:val="single" w:sz="4" w:space="0" w:color="auto"/>
              <w:bottom w:val="single" w:sz="4" w:space="0" w:color="auto"/>
              <w:right w:val="single" w:sz="4" w:space="0" w:color="auto"/>
            </w:tcBorders>
            <w:vAlign w:val="center"/>
          </w:tcPr>
          <w:p w:rsidR="005C20D1" w:rsidRDefault="005C20D1" w:rsidP="008160D2">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r>
              <w:rPr>
                <w:rFonts w:asciiTheme="minorHAnsi" w:hAnsiTheme="minorHAnsi" w:cs="Tahoma"/>
                <w:sz w:val="18"/>
                <w:szCs w:val="18"/>
              </w:rPr>
              <w:t>Norfolk ALC</w:t>
            </w:r>
          </w:p>
        </w:tc>
        <w:tc>
          <w:tcPr>
            <w:tcW w:w="7087" w:type="dxa"/>
            <w:tcBorders>
              <w:top w:val="single" w:sz="4" w:space="0" w:color="auto"/>
              <w:left w:val="single" w:sz="4" w:space="0" w:color="auto"/>
              <w:bottom w:val="single" w:sz="4" w:space="0" w:color="auto"/>
              <w:right w:val="single" w:sz="4" w:space="0" w:color="auto"/>
            </w:tcBorders>
            <w:vAlign w:val="center"/>
          </w:tcPr>
          <w:p w:rsidR="005C20D1" w:rsidRDefault="005C20D1" w:rsidP="008160D2">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r>
              <w:rPr>
                <w:rFonts w:asciiTheme="minorHAnsi" w:hAnsiTheme="minorHAnsi" w:cs="Tahoma"/>
                <w:sz w:val="18"/>
                <w:szCs w:val="18"/>
              </w:rPr>
              <w:t>Precept Consultation</w:t>
            </w:r>
          </w:p>
        </w:tc>
      </w:tr>
      <w:tr w:rsidR="005C20D1" w:rsidRPr="00ED4519" w:rsidTr="005C20D1">
        <w:trPr>
          <w:trHeight w:val="291"/>
          <w:tblHeader/>
        </w:trPr>
        <w:tc>
          <w:tcPr>
            <w:tcW w:w="2552" w:type="dxa"/>
            <w:tcBorders>
              <w:top w:val="single" w:sz="4" w:space="0" w:color="auto"/>
              <w:left w:val="single" w:sz="4" w:space="0" w:color="auto"/>
              <w:bottom w:val="single" w:sz="4" w:space="0" w:color="auto"/>
              <w:right w:val="single" w:sz="4" w:space="0" w:color="auto"/>
            </w:tcBorders>
            <w:vAlign w:val="center"/>
          </w:tcPr>
          <w:p w:rsidR="005C20D1" w:rsidRPr="00ED4519" w:rsidRDefault="005C20D1" w:rsidP="008160D2">
            <w:pPr>
              <w:rPr>
                <w:rFonts w:asciiTheme="minorHAnsi" w:hAnsiTheme="minorHAnsi"/>
                <w:sz w:val="18"/>
                <w:szCs w:val="18"/>
              </w:rPr>
            </w:pPr>
            <w:r>
              <w:rPr>
                <w:rFonts w:asciiTheme="minorHAnsi" w:hAnsiTheme="minorHAnsi"/>
                <w:sz w:val="18"/>
                <w:szCs w:val="18"/>
              </w:rPr>
              <w:t>BCKL&amp;WN</w:t>
            </w:r>
          </w:p>
        </w:tc>
        <w:tc>
          <w:tcPr>
            <w:tcW w:w="7087" w:type="dxa"/>
            <w:tcBorders>
              <w:top w:val="single" w:sz="4" w:space="0" w:color="auto"/>
              <w:left w:val="single" w:sz="4" w:space="0" w:color="auto"/>
              <w:bottom w:val="single" w:sz="4" w:space="0" w:color="auto"/>
              <w:right w:val="single" w:sz="4" w:space="0" w:color="auto"/>
            </w:tcBorders>
            <w:vAlign w:val="center"/>
          </w:tcPr>
          <w:p w:rsidR="005C20D1" w:rsidRPr="00ED4519" w:rsidRDefault="005C20D1" w:rsidP="008160D2">
            <w:pPr>
              <w:rPr>
                <w:rFonts w:asciiTheme="minorHAnsi" w:hAnsiTheme="minorHAnsi"/>
                <w:sz w:val="18"/>
                <w:szCs w:val="18"/>
              </w:rPr>
            </w:pPr>
            <w:r>
              <w:rPr>
                <w:rFonts w:asciiTheme="minorHAnsi" w:hAnsiTheme="minorHAnsi"/>
                <w:sz w:val="18"/>
                <w:szCs w:val="18"/>
              </w:rPr>
              <w:t>Public Space Protection Order (Control of Dogs) proposed amendment to Order</w:t>
            </w:r>
          </w:p>
        </w:tc>
      </w:tr>
      <w:tr w:rsidR="005C20D1" w:rsidRPr="005A0718" w:rsidTr="005C20D1">
        <w:trPr>
          <w:trHeight w:val="283"/>
          <w:tblHeader/>
        </w:trPr>
        <w:tc>
          <w:tcPr>
            <w:tcW w:w="2552" w:type="dxa"/>
            <w:tcBorders>
              <w:top w:val="single" w:sz="4" w:space="0" w:color="auto"/>
              <w:left w:val="single" w:sz="4" w:space="0" w:color="auto"/>
              <w:bottom w:val="single" w:sz="4" w:space="0" w:color="auto"/>
              <w:right w:val="single" w:sz="4" w:space="0" w:color="auto"/>
            </w:tcBorders>
            <w:vAlign w:val="center"/>
          </w:tcPr>
          <w:p w:rsidR="005C20D1" w:rsidRPr="005A0718" w:rsidRDefault="005C20D1" w:rsidP="00C95E06">
            <w:pPr>
              <w:rPr>
                <w:rFonts w:asciiTheme="minorHAnsi" w:hAnsiTheme="minorHAnsi"/>
                <w:sz w:val="18"/>
                <w:szCs w:val="18"/>
              </w:rPr>
            </w:pPr>
            <w:r w:rsidRPr="005A0718">
              <w:rPr>
                <w:rFonts w:asciiTheme="minorHAnsi" w:hAnsiTheme="minorHAnsi"/>
                <w:sz w:val="18"/>
                <w:szCs w:val="18"/>
              </w:rPr>
              <w:t>Various</w:t>
            </w:r>
          </w:p>
        </w:tc>
        <w:tc>
          <w:tcPr>
            <w:tcW w:w="7087" w:type="dxa"/>
            <w:tcBorders>
              <w:top w:val="single" w:sz="4" w:space="0" w:color="auto"/>
              <w:left w:val="single" w:sz="4" w:space="0" w:color="auto"/>
              <w:bottom w:val="single" w:sz="4" w:space="0" w:color="auto"/>
              <w:right w:val="single" w:sz="4" w:space="0" w:color="auto"/>
            </w:tcBorders>
            <w:vAlign w:val="center"/>
          </w:tcPr>
          <w:p w:rsidR="005C20D1" w:rsidRPr="005A0718" w:rsidRDefault="005C20D1" w:rsidP="00C95E06">
            <w:pPr>
              <w:rPr>
                <w:rFonts w:asciiTheme="minorHAnsi" w:hAnsiTheme="minorHAnsi"/>
                <w:sz w:val="18"/>
                <w:szCs w:val="18"/>
              </w:rPr>
            </w:pPr>
            <w:r w:rsidRPr="005A0718">
              <w:rPr>
                <w:rFonts w:asciiTheme="minorHAnsi" w:hAnsiTheme="minorHAnsi"/>
                <w:sz w:val="18"/>
                <w:szCs w:val="18"/>
              </w:rPr>
              <w:t>Varying emails for information purposes (circulated to Councillors)</w:t>
            </w:r>
          </w:p>
        </w:tc>
      </w:tr>
    </w:tbl>
    <w:p w:rsidR="00677AED" w:rsidRDefault="00677AED" w:rsidP="00553E0A">
      <w:pPr>
        <w:ind w:firstLine="709"/>
        <w:rPr>
          <w:rFonts w:asciiTheme="minorHAnsi" w:hAnsiTheme="minorHAnsi" w:cs="Tahoma"/>
          <w:b/>
          <w:sz w:val="22"/>
          <w:szCs w:val="22"/>
        </w:rPr>
      </w:pPr>
    </w:p>
    <w:p w:rsidR="003A0638" w:rsidRPr="00377D35" w:rsidRDefault="005C20D1" w:rsidP="005C6FB9">
      <w:pPr>
        <w:pStyle w:val="NoSpacing"/>
        <w:jc w:val="both"/>
        <w:rPr>
          <w:rFonts w:cs="Tahoma"/>
        </w:rPr>
      </w:pPr>
      <w:r>
        <w:rPr>
          <w:rFonts w:cs="Tahoma"/>
          <w:b/>
        </w:rPr>
        <w:t>102</w:t>
      </w:r>
      <w:r w:rsidR="003A0638" w:rsidRPr="00377D35">
        <w:rPr>
          <w:rFonts w:cs="Tahoma"/>
          <w:b/>
        </w:rPr>
        <w:t>/</w:t>
      </w:r>
      <w:r w:rsidR="00151C68">
        <w:rPr>
          <w:rFonts w:cs="Tahoma"/>
          <w:b/>
        </w:rPr>
        <w:t>16</w:t>
      </w:r>
      <w:r w:rsidR="00100C91" w:rsidRPr="00377D35">
        <w:rPr>
          <w:rFonts w:cs="Tahoma"/>
          <w:b/>
        </w:rPr>
        <w:tab/>
      </w:r>
      <w:r w:rsidR="003A0638" w:rsidRPr="00377D35">
        <w:rPr>
          <w:rFonts w:cs="Tahoma"/>
          <w:b/>
        </w:rPr>
        <w:t>Recreation Ground/Open Spaces</w:t>
      </w:r>
    </w:p>
    <w:p w:rsidR="00100C91" w:rsidRPr="00377D35" w:rsidRDefault="005C20D1" w:rsidP="005C6FB9">
      <w:pPr>
        <w:pStyle w:val="NoSpacing"/>
        <w:ind w:left="720"/>
        <w:jc w:val="both"/>
        <w:rPr>
          <w:rFonts w:cs="Tahoma"/>
          <w:b/>
        </w:rPr>
      </w:pPr>
      <w:r>
        <w:rPr>
          <w:rFonts w:cs="Tahoma"/>
          <w:b/>
        </w:rPr>
        <w:t>102</w:t>
      </w:r>
      <w:r w:rsidR="00E11252" w:rsidRPr="00377D35">
        <w:rPr>
          <w:rFonts w:cs="Tahoma"/>
          <w:b/>
        </w:rPr>
        <w:t>.1</w:t>
      </w:r>
      <w:r w:rsidR="00100C91" w:rsidRPr="00377D35">
        <w:rPr>
          <w:rFonts w:cs="Tahoma"/>
          <w:b/>
        </w:rPr>
        <w:t>/</w:t>
      </w:r>
      <w:r w:rsidR="00151C68">
        <w:rPr>
          <w:rFonts w:cs="Tahoma"/>
          <w:b/>
        </w:rPr>
        <w:t>16</w:t>
      </w:r>
      <w:r w:rsidR="00100C91" w:rsidRPr="00377D35">
        <w:rPr>
          <w:rFonts w:cs="Tahoma"/>
          <w:b/>
        </w:rPr>
        <w:t xml:space="preserve"> </w:t>
      </w:r>
      <w:r w:rsidR="003A0638" w:rsidRPr="00377D35">
        <w:rPr>
          <w:rFonts w:cs="Tahoma"/>
          <w:b/>
        </w:rPr>
        <w:t xml:space="preserve">Byelaws </w:t>
      </w:r>
      <w:r w:rsidR="00383636">
        <w:rPr>
          <w:rFonts w:cs="Tahoma"/>
          <w:b/>
        </w:rPr>
        <w:t xml:space="preserve">and use of open spaces </w:t>
      </w:r>
      <w:r w:rsidR="003A0638" w:rsidRPr="00377D35">
        <w:rPr>
          <w:rFonts w:cs="Tahoma"/>
          <w:b/>
        </w:rPr>
        <w:t xml:space="preserve">– </w:t>
      </w:r>
      <w:r w:rsidR="00100C91" w:rsidRPr="00377D35">
        <w:rPr>
          <w:rFonts w:cs="Tahoma"/>
          <w:b/>
        </w:rPr>
        <w:t xml:space="preserve">Update by </w:t>
      </w:r>
      <w:r w:rsidR="00383636">
        <w:rPr>
          <w:rFonts w:cs="Tahoma"/>
          <w:b/>
        </w:rPr>
        <w:t>Vice Chairman</w:t>
      </w:r>
    </w:p>
    <w:p w:rsidR="00C95E06" w:rsidRDefault="005C20D1" w:rsidP="00C95E06">
      <w:pPr>
        <w:shd w:val="clear" w:color="auto" w:fill="FFFFFF"/>
        <w:ind w:left="720"/>
        <w:jc w:val="both"/>
        <w:rPr>
          <w:rFonts w:asciiTheme="minorHAnsi" w:hAnsiTheme="minorHAnsi" w:cs="Tahoma"/>
          <w:b/>
          <w:sz w:val="22"/>
          <w:szCs w:val="22"/>
        </w:rPr>
      </w:pPr>
      <w:r>
        <w:rPr>
          <w:rFonts w:asciiTheme="minorHAnsi" w:hAnsiTheme="minorHAnsi" w:cs="Tahoma"/>
          <w:b/>
          <w:sz w:val="22"/>
          <w:szCs w:val="22"/>
        </w:rPr>
        <w:t>102</w:t>
      </w:r>
      <w:r w:rsidR="00C95E06" w:rsidRPr="00CF03E1">
        <w:rPr>
          <w:rFonts w:asciiTheme="minorHAnsi" w:hAnsiTheme="minorHAnsi" w:cs="Tahoma"/>
          <w:b/>
          <w:sz w:val="22"/>
          <w:szCs w:val="22"/>
        </w:rPr>
        <w:t>.1</w:t>
      </w:r>
      <w:r w:rsidR="00C95E06">
        <w:rPr>
          <w:rFonts w:asciiTheme="minorHAnsi" w:hAnsiTheme="minorHAnsi" w:cs="Tahoma"/>
          <w:b/>
          <w:sz w:val="22"/>
          <w:szCs w:val="22"/>
        </w:rPr>
        <w:t>.1</w:t>
      </w:r>
      <w:r w:rsidR="00C95E06" w:rsidRPr="00CF03E1">
        <w:rPr>
          <w:rFonts w:asciiTheme="minorHAnsi" w:hAnsiTheme="minorHAnsi" w:cs="Tahoma"/>
          <w:b/>
          <w:sz w:val="22"/>
          <w:szCs w:val="22"/>
        </w:rPr>
        <w:t xml:space="preserve">/16 </w:t>
      </w:r>
      <w:r w:rsidR="00C95E06">
        <w:rPr>
          <w:rFonts w:asciiTheme="minorHAnsi" w:hAnsiTheme="minorHAnsi" w:cs="Tahoma"/>
          <w:b/>
          <w:sz w:val="22"/>
          <w:szCs w:val="22"/>
        </w:rPr>
        <w:t>Play Area Signage</w:t>
      </w:r>
    </w:p>
    <w:p w:rsidR="005C609A" w:rsidRDefault="009E27ED" w:rsidP="009E27ED">
      <w:pPr>
        <w:ind w:left="720"/>
        <w:jc w:val="both"/>
        <w:rPr>
          <w:rFonts w:asciiTheme="minorHAnsi" w:hAnsiTheme="minorHAnsi"/>
          <w:sz w:val="22"/>
          <w:szCs w:val="22"/>
        </w:rPr>
      </w:pPr>
      <w:r>
        <w:rPr>
          <w:rFonts w:asciiTheme="minorHAnsi" w:hAnsiTheme="minorHAnsi"/>
          <w:sz w:val="22"/>
          <w:szCs w:val="22"/>
        </w:rPr>
        <w:t>The Vice Chairman, Cllr Leedell</w:t>
      </w:r>
      <w:r w:rsidR="005C609A">
        <w:rPr>
          <w:rFonts w:asciiTheme="minorHAnsi" w:hAnsiTheme="minorHAnsi"/>
          <w:sz w:val="22"/>
          <w:szCs w:val="22"/>
        </w:rPr>
        <w:t xml:space="preserve">, </w:t>
      </w:r>
      <w:r>
        <w:rPr>
          <w:rFonts w:asciiTheme="minorHAnsi" w:hAnsiTheme="minorHAnsi"/>
          <w:sz w:val="22"/>
          <w:szCs w:val="22"/>
        </w:rPr>
        <w:t xml:space="preserve">had </w:t>
      </w:r>
      <w:r w:rsidR="005C609A">
        <w:rPr>
          <w:rFonts w:asciiTheme="minorHAnsi" w:hAnsiTheme="minorHAnsi"/>
          <w:sz w:val="22"/>
          <w:szCs w:val="22"/>
        </w:rPr>
        <w:t>circulated draft play area signage wording prior to the meeting.  A long discussion took place and various amendments were made to the documents.</w:t>
      </w:r>
    </w:p>
    <w:p w:rsidR="00C31A8B" w:rsidRDefault="00C31A8B" w:rsidP="009E27ED">
      <w:pPr>
        <w:ind w:left="720"/>
        <w:jc w:val="both"/>
        <w:rPr>
          <w:rFonts w:asciiTheme="minorHAnsi" w:hAnsiTheme="minorHAnsi"/>
          <w:sz w:val="22"/>
          <w:szCs w:val="22"/>
        </w:rPr>
      </w:pPr>
    </w:p>
    <w:p w:rsidR="009E27ED" w:rsidRDefault="009E27ED" w:rsidP="009E27ED">
      <w:pPr>
        <w:ind w:left="720"/>
        <w:jc w:val="both"/>
        <w:rPr>
          <w:rFonts w:asciiTheme="minorHAnsi" w:hAnsiTheme="minorHAnsi"/>
          <w:sz w:val="22"/>
          <w:szCs w:val="22"/>
        </w:rPr>
      </w:pPr>
      <w:r>
        <w:rPr>
          <w:rFonts w:asciiTheme="minorHAnsi" w:hAnsiTheme="minorHAnsi"/>
          <w:sz w:val="22"/>
          <w:szCs w:val="22"/>
        </w:rPr>
        <w:t xml:space="preserve">A1 Engraving had quoted £56.42 for a 600mm x 800mm sign or £73.24 </w:t>
      </w:r>
      <w:r w:rsidR="00C31A8B">
        <w:rPr>
          <w:rFonts w:asciiTheme="minorHAnsi" w:hAnsiTheme="minorHAnsi"/>
          <w:sz w:val="22"/>
          <w:szCs w:val="22"/>
        </w:rPr>
        <w:t>with</w:t>
      </w:r>
      <w:r>
        <w:rPr>
          <w:rFonts w:asciiTheme="minorHAnsi" w:hAnsiTheme="minorHAnsi"/>
          <w:sz w:val="22"/>
          <w:szCs w:val="22"/>
        </w:rPr>
        <w:t xml:space="preserve"> an anti-graffiti material, regardless of the amount of wor</w:t>
      </w:r>
      <w:r w:rsidR="00C31A8B">
        <w:rPr>
          <w:rFonts w:asciiTheme="minorHAnsi" w:hAnsiTheme="minorHAnsi"/>
          <w:sz w:val="22"/>
          <w:szCs w:val="22"/>
        </w:rPr>
        <w:t>ds and/or pictograms required</w:t>
      </w:r>
      <w:r>
        <w:rPr>
          <w:rFonts w:asciiTheme="minorHAnsi" w:hAnsiTheme="minorHAnsi"/>
          <w:sz w:val="22"/>
          <w:szCs w:val="22"/>
        </w:rPr>
        <w:t>.</w:t>
      </w:r>
      <w:r w:rsidR="00C31A8B">
        <w:rPr>
          <w:rFonts w:asciiTheme="minorHAnsi" w:hAnsiTheme="minorHAnsi"/>
          <w:sz w:val="22"/>
          <w:szCs w:val="22"/>
        </w:rPr>
        <w:t xml:space="preserve">  As the Stone Close Play Area currently had no signage, a new post would be required for that area.  It was felt that the current location of the Recreation Ground signs were acceptable and should not be relocated.</w:t>
      </w:r>
    </w:p>
    <w:p w:rsidR="009E27ED" w:rsidRDefault="009E27ED" w:rsidP="009E27ED">
      <w:pPr>
        <w:ind w:left="720"/>
        <w:jc w:val="both"/>
        <w:rPr>
          <w:rFonts w:asciiTheme="minorHAnsi" w:hAnsiTheme="minorHAnsi"/>
          <w:sz w:val="22"/>
          <w:szCs w:val="22"/>
        </w:rPr>
      </w:pPr>
    </w:p>
    <w:p w:rsidR="00C31A8B" w:rsidRPr="00CA4405" w:rsidRDefault="00C31A8B" w:rsidP="00C31A8B">
      <w:pPr>
        <w:pStyle w:val="NoSpacing"/>
        <w:tabs>
          <w:tab w:val="left" w:pos="709"/>
        </w:tabs>
        <w:ind w:left="709"/>
        <w:contextualSpacing/>
        <w:jc w:val="both"/>
        <w:rPr>
          <w:b/>
        </w:rPr>
      </w:pPr>
      <w:r w:rsidRPr="00CA4405">
        <w:rPr>
          <w:b/>
        </w:rPr>
        <w:t>Proposed – Cllr Hooker</w:t>
      </w:r>
      <w:r w:rsidRPr="00CA4405">
        <w:rPr>
          <w:b/>
        </w:rPr>
        <w:tab/>
      </w:r>
      <w:r w:rsidRPr="00CA4405">
        <w:rPr>
          <w:b/>
        </w:rPr>
        <w:tab/>
      </w:r>
      <w:r w:rsidRPr="00CA4405">
        <w:rPr>
          <w:b/>
        </w:rPr>
        <w:tab/>
      </w:r>
      <w:r w:rsidRPr="00CA4405">
        <w:rPr>
          <w:b/>
        </w:rPr>
        <w:tab/>
        <w:t>Seconded – Cllr Wiles</w:t>
      </w:r>
    </w:p>
    <w:p w:rsidR="00C31A8B" w:rsidRPr="00CA4405" w:rsidRDefault="00C31A8B" w:rsidP="00C31A8B">
      <w:pPr>
        <w:pStyle w:val="NoSpacing"/>
        <w:tabs>
          <w:tab w:val="left" w:pos="709"/>
        </w:tabs>
        <w:ind w:left="709"/>
        <w:contextualSpacing/>
        <w:jc w:val="both"/>
        <w:rPr>
          <w:b/>
        </w:rPr>
      </w:pPr>
    </w:p>
    <w:p w:rsidR="00C31A8B" w:rsidRPr="00CA4405" w:rsidRDefault="00C31A8B" w:rsidP="00C31A8B">
      <w:pPr>
        <w:pStyle w:val="NoSpacing"/>
        <w:tabs>
          <w:tab w:val="left" w:pos="709"/>
        </w:tabs>
        <w:ind w:left="709"/>
        <w:contextualSpacing/>
        <w:jc w:val="both"/>
        <w:rPr>
          <w:b/>
        </w:rPr>
      </w:pPr>
      <w:r w:rsidRPr="00CA4405">
        <w:rPr>
          <w:b/>
        </w:rPr>
        <w:t xml:space="preserve">That the Council approves the </w:t>
      </w:r>
      <w:r>
        <w:rPr>
          <w:b/>
        </w:rPr>
        <w:t>purchase of four new anti-graffiti signs for the three play areas from A1 Engraving at a cost of £292.96 + VAT and the purchase of a new post up to a maximum of £20.00 + VAT for the Stone Close Play Area.</w:t>
      </w:r>
    </w:p>
    <w:p w:rsidR="00C31A8B" w:rsidRPr="00CA4405" w:rsidRDefault="00C31A8B" w:rsidP="00C31A8B">
      <w:pPr>
        <w:pStyle w:val="NoSpacing"/>
        <w:tabs>
          <w:tab w:val="left" w:pos="709"/>
        </w:tabs>
        <w:ind w:left="709"/>
        <w:contextualSpacing/>
        <w:jc w:val="both"/>
        <w:rPr>
          <w:b/>
        </w:rPr>
      </w:pPr>
    </w:p>
    <w:p w:rsidR="00C31A8B" w:rsidRPr="00CA4405" w:rsidRDefault="00C31A8B" w:rsidP="00C31A8B">
      <w:pPr>
        <w:pStyle w:val="NoSpacing"/>
        <w:tabs>
          <w:tab w:val="left" w:pos="709"/>
        </w:tabs>
        <w:ind w:left="709"/>
        <w:contextualSpacing/>
        <w:jc w:val="both"/>
        <w:rPr>
          <w:b/>
        </w:rPr>
      </w:pPr>
      <w:r w:rsidRPr="00CA4405">
        <w:rPr>
          <w:b/>
        </w:rPr>
        <w:t>All in favour</w:t>
      </w:r>
    </w:p>
    <w:p w:rsidR="00ED3021" w:rsidRDefault="00ED3021" w:rsidP="009E27ED">
      <w:pPr>
        <w:ind w:left="720"/>
        <w:jc w:val="both"/>
        <w:rPr>
          <w:rFonts w:asciiTheme="minorHAnsi" w:hAnsiTheme="minorHAnsi"/>
          <w:sz w:val="22"/>
          <w:szCs w:val="22"/>
        </w:rPr>
      </w:pPr>
    </w:p>
    <w:p w:rsidR="00C31A8B" w:rsidRDefault="00C31A8B" w:rsidP="00C31A8B">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The Chairman, Cllr Golding, would obtain quotations for the new post.</w:t>
      </w:r>
    </w:p>
    <w:p w:rsidR="00C31A8B" w:rsidRDefault="00C31A8B" w:rsidP="009E27ED">
      <w:pPr>
        <w:ind w:left="720"/>
        <w:jc w:val="both"/>
        <w:rPr>
          <w:rFonts w:asciiTheme="minorHAnsi" w:hAnsiTheme="minorHAnsi"/>
          <w:sz w:val="22"/>
          <w:szCs w:val="22"/>
        </w:rPr>
      </w:pPr>
    </w:p>
    <w:p w:rsidR="00C9697D" w:rsidRPr="00C9697D" w:rsidRDefault="00C9697D" w:rsidP="00C9697D">
      <w:pPr>
        <w:pStyle w:val="NoSpacing"/>
        <w:ind w:left="720"/>
        <w:jc w:val="both"/>
        <w:rPr>
          <w:rFonts w:cs="Tahoma"/>
          <w:b/>
        </w:rPr>
      </w:pPr>
      <w:r w:rsidRPr="00C9697D">
        <w:rPr>
          <w:rFonts w:cs="Tahoma"/>
          <w:b/>
        </w:rPr>
        <w:t>102.2/16 Current Byelaws for Pleasure Grounds Public Walks and Open Spaces June 2008</w:t>
      </w:r>
    </w:p>
    <w:p w:rsidR="00C9697D" w:rsidRDefault="00C9697D" w:rsidP="009E27ED">
      <w:pPr>
        <w:ind w:left="720"/>
        <w:jc w:val="both"/>
        <w:rPr>
          <w:rFonts w:asciiTheme="minorHAnsi" w:hAnsiTheme="minorHAnsi" w:cs="Tahoma"/>
          <w:sz w:val="22"/>
          <w:szCs w:val="22"/>
        </w:rPr>
      </w:pPr>
      <w:r>
        <w:rPr>
          <w:rFonts w:asciiTheme="minorHAnsi" w:hAnsiTheme="minorHAnsi"/>
          <w:sz w:val="22"/>
          <w:szCs w:val="22"/>
        </w:rPr>
        <w:t xml:space="preserve">The Vice Chairman, Cllr Leedell, reported </w:t>
      </w:r>
      <w:r w:rsidRPr="00C9697D">
        <w:rPr>
          <w:rFonts w:asciiTheme="minorHAnsi" w:hAnsiTheme="minorHAnsi"/>
          <w:sz w:val="22"/>
          <w:szCs w:val="22"/>
        </w:rPr>
        <w:t xml:space="preserve">that the current </w:t>
      </w:r>
      <w:r w:rsidRPr="00C9697D">
        <w:rPr>
          <w:rFonts w:asciiTheme="minorHAnsi" w:hAnsiTheme="minorHAnsi" w:cs="Tahoma"/>
          <w:sz w:val="22"/>
          <w:szCs w:val="22"/>
        </w:rPr>
        <w:t>Byelaws for Pleasure Grounds Public Walks and Open Spaces June 2008</w:t>
      </w:r>
      <w:r>
        <w:rPr>
          <w:rFonts w:asciiTheme="minorHAnsi" w:hAnsiTheme="minorHAnsi" w:cs="Tahoma"/>
          <w:sz w:val="22"/>
          <w:szCs w:val="22"/>
        </w:rPr>
        <w:t xml:space="preserve"> needed to be updated to include the Stone Close Play Area, the renaming of The Meadows Green, the addition of Langridge Circle and the three Martingales green open spaces.</w:t>
      </w:r>
    </w:p>
    <w:p w:rsidR="00C9697D" w:rsidRDefault="00C9697D" w:rsidP="009E27ED">
      <w:pPr>
        <w:ind w:left="720"/>
        <w:jc w:val="both"/>
        <w:rPr>
          <w:rFonts w:asciiTheme="minorHAnsi" w:hAnsiTheme="minorHAnsi" w:cs="Tahoma"/>
          <w:sz w:val="22"/>
          <w:szCs w:val="22"/>
        </w:rPr>
      </w:pPr>
    </w:p>
    <w:p w:rsidR="00C9697D" w:rsidRPr="00C9697D" w:rsidRDefault="00C9697D" w:rsidP="00C9697D">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cs="Tahoma"/>
          <w:sz w:val="22"/>
          <w:szCs w:val="22"/>
        </w:rPr>
        <w:t>The Clerk would liaise with the Vice Chairman, Cllr Leedell, to get the byelaws amended and sent to the Secretary of State for formal approval.</w:t>
      </w:r>
    </w:p>
    <w:p w:rsidR="00C9697D" w:rsidRDefault="003506E5" w:rsidP="009E27ED">
      <w:pPr>
        <w:ind w:left="720"/>
        <w:jc w:val="both"/>
        <w:rPr>
          <w:rFonts w:asciiTheme="minorHAnsi" w:hAnsiTheme="minorHAnsi"/>
          <w:sz w:val="22"/>
          <w:szCs w:val="22"/>
          <w:lang w:eastAsia="en-GB"/>
        </w:rPr>
      </w:pPr>
      <w:r>
        <w:rPr>
          <w:rFonts w:asciiTheme="minorHAnsi" w:hAnsiTheme="minorHAnsi"/>
          <w:sz w:val="22"/>
          <w:szCs w:val="22"/>
        </w:rPr>
        <w:lastRenderedPageBreak/>
        <w:t xml:space="preserve">The Chairman, Cllr Golding, reported that she had spoken to </w:t>
      </w:r>
      <w:r w:rsidR="00DB0C4D">
        <w:rPr>
          <w:rFonts w:asciiTheme="minorHAnsi" w:hAnsiTheme="minorHAnsi"/>
          <w:sz w:val="22"/>
          <w:szCs w:val="22"/>
          <w:lang w:eastAsia="en-GB"/>
        </w:rPr>
        <w:t>the landowner, Mr O Pearson of Winchester Homes, regarding the transfer of land of the small triangular plot of land in between the two bungalows by the Stone Close Play Area.  Mr Pearson confirmed that he was pursuing this matter.</w:t>
      </w:r>
    </w:p>
    <w:p w:rsidR="004E7EB8" w:rsidRDefault="004E7EB8" w:rsidP="009E27ED">
      <w:pPr>
        <w:ind w:left="720"/>
        <w:jc w:val="both"/>
        <w:rPr>
          <w:rFonts w:asciiTheme="minorHAnsi" w:hAnsiTheme="minorHAnsi"/>
          <w:sz w:val="22"/>
          <w:szCs w:val="22"/>
          <w:lang w:eastAsia="en-GB"/>
        </w:rPr>
      </w:pPr>
    </w:p>
    <w:p w:rsidR="004E7EB8" w:rsidRDefault="004E7EB8" w:rsidP="009E27ED">
      <w:pPr>
        <w:ind w:left="720"/>
        <w:jc w:val="both"/>
        <w:rPr>
          <w:rFonts w:asciiTheme="minorHAnsi" w:hAnsiTheme="minorHAnsi"/>
          <w:sz w:val="22"/>
          <w:szCs w:val="22"/>
        </w:rPr>
      </w:pPr>
      <w:r>
        <w:rPr>
          <w:rFonts w:asciiTheme="minorHAnsi" w:hAnsiTheme="minorHAnsi"/>
          <w:sz w:val="22"/>
          <w:szCs w:val="22"/>
          <w:lang w:eastAsia="en-GB"/>
        </w:rPr>
        <w:t>Concern was raised that vehicles were being parked on this triangular piece of land.  It was felt that when the land was under the control of the Council this matter could be dealt with at that time.</w:t>
      </w:r>
    </w:p>
    <w:p w:rsidR="00C9697D" w:rsidRDefault="00C9697D" w:rsidP="009E27ED">
      <w:pPr>
        <w:ind w:left="720"/>
        <w:jc w:val="both"/>
        <w:rPr>
          <w:rFonts w:asciiTheme="minorHAnsi" w:hAnsiTheme="minorHAnsi"/>
          <w:sz w:val="22"/>
          <w:szCs w:val="22"/>
        </w:rPr>
      </w:pPr>
    </w:p>
    <w:p w:rsidR="00C143CD" w:rsidRPr="004826DD" w:rsidRDefault="00C9697D" w:rsidP="00413997">
      <w:pPr>
        <w:pStyle w:val="NoSpacing"/>
        <w:ind w:left="720"/>
        <w:jc w:val="both"/>
        <w:rPr>
          <w:rFonts w:cs="Tahoma"/>
          <w:b/>
        </w:rPr>
      </w:pPr>
      <w:r>
        <w:rPr>
          <w:rFonts w:cs="Tahoma"/>
          <w:b/>
        </w:rPr>
        <w:t>102</w:t>
      </w:r>
      <w:r w:rsidR="009139F9" w:rsidRPr="004826DD">
        <w:rPr>
          <w:rFonts w:cs="Tahoma"/>
          <w:b/>
        </w:rPr>
        <w:t>.</w:t>
      </w:r>
      <w:r w:rsidR="0096186B">
        <w:rPr>
          <w:rFonts w:cs="Tahoma"/>
          <w:b/>
        </w:rPr>
        <w:t>2</w:t>
      </w:r>
      <w:r w:rsidR="00430279" w:rsidRPr="004826DD">
        <w:rPr>
          <w:rFonts w:cs="Tahoma"/>
          <w:b/>
        </w:rPr>
        <w:t>/</w:t>
      </w:r>
      <w:r w:rsidR="00151C68">
        <w:rPr>
          <w:rFonts w:cs="Tahoma"/>
          <w:b/>
        </w:rPr>
        <w:t>16</w:t>
      </w:r>
      <w:r w:rsidR="00430279" w:rsidRPr="004826DD">
        <w:rPr>
          <w:rFonts w:cs="Tahoma"/>
          <w:b/>
        </w:rPr>
        <w:t xml:space="preserve"> </w:t>
      </w:r>
      <w:r w:rsidR="003A0638" w:rsidRPr="004826DD">
        <w:rPr>
          <w:rFonts w:cs="Tahoma"/>
          <w:b/>
        </w:rPr>
        <w:t>Community Projects</w:t>
      </w:r>
      <w:r w:rsidR="00413997">
        <w:rPr>
          <w:rFonts w:cs="Tahoma"/>
          <w:b/>
        </w:rPr>
        <w:t xml:space="preserve"> </w:t>
      </w:r>
      <w:r w:rsidR="003A0638" w:rsidRPr="004826DD">
        <w:rPr>
          <w:rFonts w:cs="Tahoma"/>
          <w:b/>
        </w:rPr>
        <w:t>–</w:t>
      </w:r>
      <w:r w:rsidR="006E4992" w:rsidRPr="004826DD">
        <w:rPr>
          <w:rFonts w:cs="Tahoma"/>
          <w:b/>
        </w:rPr>
        <w:t xml:space="preserve"> </w:t>
      </w:r>
      <w:r w:rsidR="00413997">
        <w:rPr>
          <w:rFonts w:cs="Tahoma"/>
          <w:b/>
        </w:rPr>
        <w:t xml:space="preserve">MUGA Project – </w:t>
      </w:r>
      <w:r w:rsidR="00C143CD" w:rsidRPr="004826DD">
        <w:rPr>
          <w:rFonts w:cs="Tahoma"/>
          <w:b/>
        </w:rPr>
        <w:t xml:space="preserve">Update by </w:t>
      </w:r>
      <w:r w:rsidR="00825319" w:rsidRPr="004826DD">
        <w:rPr>
          <w:rFonts w:cs="Tahoma"/>
          <w:b/>
        </w:rPr>
        <w:t>Chairman</w:t>
      </w:r>
    </w:p>
    <w:p w:rsidR="00916974" w:rsidRDefault="00413997" w:rsidP="004E7EB8">
      <w:pPr>
        <w:ind w:left="720"/>
        <w:jc w:val="both"/>
        <w:rPr>
          <w:rFonts w:asciiTheme="minorHAnsi" w:hAnsiTheme="minorHAnsi"/>
          <w:sz w:val="22"/>
          <w:szCs w:val="22"/>
        </w:rPr>
      </w:pPr>
      <w:r>
        <w:rPr>
          <w:rFonts w:asciiTheme="minorHAnsi" w:hAnsiTheme="minorHAnsi"/>
          <w:sz w:val="22"/>
          <w:szCs w:val="22"/>
        </w:rPr>
        <w:t xml:space="preserve">The Chairman, Cllr Golding, </w:t>
      </w:r>
      <w:r w:rsidR="00A06E1C">
        <w:rPr>
          <w:rFonts w:asciiTheme="minorHAnsi" w:hAnsiTheme="minorHAnsi"/>
          <w:sz w:val="22"/>
          <w:szCs w:val="22"/>
        </w:rPr>
        <w:t>reported that</w:t>
      </w:r>
      <w:r w:rsidR="00105290">
        <w:rPr>
          <w:rFonts w:asciiTheme="minorHAnsi" w:hAnsiTheme="minorHAnsi"/>
          <w:sz w:val="22"/>
          <w:szCs w:val="22"/>
        </w:rPr>
        <w:t xml:space="preserve"> </w:t>
      </w:r>
      <w:r w:rsidR="001635E6">
        <w:rPr>
          <w:rFonts w:asciiTheme="minorHAnsi" w:hAnsiTheme="minorHAnsi"/>
          <w:sz w:val="22"/>
          <w:szCs w:val="22"/>
        </w:rPr>
        <w:t>Mr Tim Wall,</w:t>
      </w:r>
      <w:r w:rsidR="004E7EB8">
        <w:rPr>
          <w:rFonts w:asciiTheme="minorHAnsi" w:hAnsiTheme="minorHAnsi"/>
          <w:sz w:val="22"/>
          <w:szCs w:val="22"/>
        </w:rPr>
        <w:t xml:space="preserve"> Leisure Management Consultant, Mr Sam Deptford, PlayInnovation, </w:t>
      </w:r>
      <w:r w:rsidR="00ED3021">
        <w:rPr>
          <w:rFonts w:asciiTheme="minorHAnsi" w:hAnsiTheme="minorHAnsi"/>
          <w:sz w:val="22"/>
          <w:szCs w:val="22"/>
        </w:rPr>
        <w:t xml:space="preserve">and the Community Projects Panel </w:t>
      </w:r>
      <w:r w:rsidR="004E7EB8">
        <w:rPr>
          <w:rFonts w:asciiTheme="minorHAnsi" w:hAnsiTheme="minorHAnsi"/>
          <w:sz w:val="22"/>
          <w:szCs w:val="22"/>
        </w:rPr>
        <w:t>would be meeting on Saturday, 12</w:t>
      </w:r>
      <w:r w:rsidR="004E7EB8" w:rsidRPr="004E7EB8">
        <w:rPr>
          <w:rFonts w:asciiTheme="minorHAnsi" w:hAnsiTheme="minorHAnsi"/>
          <w:sz w:val="22"/>
          <w:szCs w:val="22"/>
          <w:vertAlign w:val="superscript"/>
        </w:rPr>
        <w:t>th</w:t>
      </w:r>
      <w:r w:rsidR="004E7EB8">
        <w:rPr>
          <w:rFonts w:asciiTheme="minorHAnsi" w:hAnsiTheme="minorHAnsi"/>
          <w:sz w:val="22"/>
          <w:szCs w:val="22"/>
        </w:rPr>
        <w:t xml:space="preserve"> November 2016 </w:t>
      </w:r>
      <w:r w:rsidR="00ED3021">
        <w:rPr>
          <w:rFonts w:asciiTheme="minorHAnsi" w:hAnsiTheme="minorHAnsi"/>
          <w:sz w:val="22"/>
          <w:szCs w:val="22"/>
        </w:rPr>
        <w:t xml:space="preserve">to discuss the proposed project and consider </w:t>
      </w:r>
      <w:r w:rsidR="00B90BBB">
        <w:rPr>
          <w:rFonts w:asciiTheme="minorHAnsi" w:hAnsiTheme="minorHAnsi"/>
          <w:sz w:val="22"/>
          <w:szCs w:val="22"/>
        </w:rPr>
        <w:t>schemes on a smaller scale</w:t>
      </w:r>
      <w:r w:rsidR="00ED3021">
        <w:rPr>
          <w:rFonts w:asciiTheme="minorHAnsi" w:hAnsiTheme="minorHAnsi"/>
          <w:sz w:val="22"/>
          <w:szCs w:val="22"/>
        </w:rPr>
        <w:t>.</w:t>
      </w:r>
    </w:p>
    <w:p w:rsidR="00853BAE" w:rsidRDefault="00853BAE" w:rsidP="00105290">
      <w:pPr>
        <w:ind w:left="720"/>
        <w:jc w:val="both"/>
        <w:rPr>
          <w:rFonts w:asciiTheme="minorHAnsi" w:hAnsiTheme="minorHAnsi"/>
          <w:sz w:val="22"/>
          <w:szCs w:val="22"/>
        </w:rPr>
      </w:pPr>
    </w:p>
    <w:p w:rsidR="006074A5" w:rsidRDefault="004E7EB8" w:rsidP="006074A5">
      <w:pPr>
        <w:pStyle w:val="NoSpacing"/>
        <w:ind w:left="720"/>
        <w:jc w:val="both"/>
        <w:rPr>
          <w:rFonts w:cs="Tahoma"/>
          <w:b/>
        </w:rPr>
      </w:pPr>
      <w:r>
        <w:rPr>
          <w:rFonts w:cs="Tahoma"/>
          <w:b/>
        </w:rPr>
        <w:t>10</w:t>
      </w:r>
      <w:r w:rsidR="00BB47FD">
        <w:rPr>
          <w:rFonts w:cs="Tahoma"/>
          <w:b/>
        </w:rPr>
        <w:t>2</w:t>
      </w:r>
      <w:r w:rsidR="00675CE1">
        <w:rPr>
          <w:rFonts w:cs="Tahoma"/>
          <w:b/>
        </w:rPr>
        <w:t>.3</w:t>
      </w:r>
      <w:r w:rsidR="006074A5" w:rsidRPr="006311CB">
        <w:rPr>
          <w:rFonts w:cs="Tahoma"/>
          <w:b/>
        </w:rPr>
        <w:t>/</w:t>
      </w:r>
      <w:r w:rsidR="006074A5">
        <w:rPr>
          <w:rFonts w:cs="Tahoma"/>
          <w:b/>
        </w:rPr>
        <w:t>16</w:t>
      </w:r>
      <w:r w:rsidR="006074A5">
        <w:rPr>
          <w:rFonts w:cs="Tahoma"/>
          <w:b/>
        </w:rPr>
        <w:tab/>
      </w:r>
      <w:r w:rsidR="00675CE1">
        <w:rPr>
          <w:rFonts w:cs="Tahoma"/>
          <w:b/>
        </w:rPr>
        <w:t>Report</w:t>
      </w:r>
      <w:r w:rsidR="006074A5">
        <w:rPr>
          <w:rFonts w:cs="Tahoma"/>
          <w:b/>
        </w:rPr>
        <w:t xml:space="preserve"> from the Play Area Inspections Panel</w:t>
      </w:r>
    </w:p>
    <w:p w:rsidR="004E7EB8" w:rsidRDefault="00382972" w:rsidP="004E7EB8">
      <w:pPr>
        <w:pStyle w:val="NoSpacing"/>
        <w:ind w:left="720"/>
        <w:jc w:val="both"/>
        <w:rPr>
          <w:rFonts w:cs="Tahoma"/>
        </w:rPr>
      </w:pPr>
      <w:r>
        <w:rPr>
          <w:rFonts w:cs="Tahoma"/>
        </w:rPr>
        <w:t xml:space="preserve">The Clerk </w:t>
      </w:r>
      <w:r w:rsidR="004E7EB8">
        <w:rPr>
          <w:rFonts w:cs="Tahoma"/>
        </w:rPr>
        <w:t xml:space="preserve">had prepared and circulated new </w:t>
      </w:r>
      <w:r w:rsidR="00F06030">
        <w:rPr>
          <w:rFonts w:cs="Tahoma"/>
        </w:rPr>
        <w:t xml:space="preserve">inspection </w:t>
      </w:r>
      <w:r w:rsidR="004E7EB8">
        <w:rPr>
          <w:rFonts w:cs="Tahoma"/>
        </w:rPr>
        <w:t xml:space="preserve">checklists to </w:t>
      </w:r>
      <w:r w:rsidR="00BA4648">
        <w:rPr>
          <w:rFonts w:cs="Tahoma"/>
        </w:rPr>
        <w:t xml:space="preserve">members of the </w:t>
      </w:r>
      <w:r w:rsidR="004E7EB8">
        <w:rPr>
          <w:rFonts w:cs="Tahoma"/>
        </w:rPr>
        <w:t xml:space="preserve">Play Area Inspections Panel and reminded </w:t>
      </w:r>
      <w:r w:rsidR="00F06030">
        <w:rPr>
          <w:rFonts w:cs="Tahoma"/>
        </w:rPr>
        <w:t xml:space="preserve">them </w:t>
      </w:r>
      <w:r w:rsidR="004E7EB8">
        <w:rPr>
          <w:rFonts w:cs="Tahoma"/>
        </w:rPr>
        <w:t>that these must in future be completed at every inspection and handed to the Clerk for retention.</w:t>
      </w:r>
    </w:p>
    <w:p w:rsidR="004E7EB8" w:rsidRDefault="004E7EB8" w:rsidP="004E7EB8">
      <w:pPr>
        <w:pStyle w:val="NoSpacing"/>
        <w:ind w:left="720"/>
        <w:jc w:val="both"/>
        <w:rPr>
          <w:rFonts w:cs="Tahoma"/>
        </w:rPr>
      </w:pPr>
    </w:p>
    <w:p w:rsidR="00382972" w:rsidRDefault="00382972" w:rsidP="00BB47FD">
      <w:pPr>
        <w:pStyle w:val="NoSpacing"/>
        <w:ind w:left="720"/>
        <w:jc w:val="both"/>
        <w:rPr>
          <w:rFonts w:cs="Tahoma"/>
        </w:rPr>
      </w:pPr>
      <w:r>
        <w:rPr>
          <w:rFonts w:cs="Tahoma"/>
        </w:rPr>
        <w:t xml:space="preserve">Cllr King – Recreation Ground Play Area – </w:t>
      </w:r>
      <w:r w:rsidR="00BB47FD">
        <w:rPr>
          <w:rFonts w:cs="Tahoma"/>
        </w:rPr>
        <w:t>there was nothing to report to this meeting</w:t>
      </w:r>
      <w:r>
        <w:t>.</w:t>
      </w:r>
    </w:p>
    <w:p w:rsidR="00382972" w:rsidRDefault="00382972" w:rsidP="00382972">
      <w:pPr>
        <w:pStyle w:val="NoSpacing"/>
        <w:ind w:left="720"/>
        <w:jc w:val="both"/>
        <w:rPr>
          <w:rFonts w:cs="Tahoma"/>
        </w:rPr>
      </w:pPr>
    </w:p>
    <w:p w:rsidR="00382972" w:rsidRDefault="00382972" w:rsidP="00382972">
      <w:pPr>
        <w:pStyle w:val="NoSpacing"/>
        <w:pBdr>
          <w:top w:val="single" w:sz="4" w:space="1" w:color="auto"/>
          <w:left w:val="single" w:sz="4" w:space="4" w:color="auto"/>
          <w:bottom w:val="single" w:sz="4" w:space="1" w:color="auto"/>
          <w:right w:val="single" w:sz="4" w:space="4" w:color="auto"/>
        </w:pBdr>
        <w:ind w:left="720"/>
        <w:jc w:val="both"/>
        <w:rPr>
          <w:rFonts w:cs="Tahoma"/>
        </w:rPr>
      </w:pPr>
      <w:r w:rsidRPr="0097779A">
        <w:rPr>
          <w:rFonts w:cs="Tahoma"/>
        </w:rPr>
        <w:t xml:space="preserve">Cllr P Smith – Warren Close Play Area – </w:t>
      </w:r>
      <w:r w:rsidR="00BB47FD">
        <w:rPr>
          <w:rFonts w:cs="Tahoma"/>
        </w:rPr>
        <w:t>in his absence a written report had been submitted.  An adjacent resident had trimmed their conifer hedge and the large branches were partly obstructing the pedestrian access; the Chairman, Cllr Golding, had spoken to the landowners who confirmed the trimmings would be removed shortly.  T</w:t>
      </w:r>
      <w:r w:rsidRPr="0097779A">
        <w:rPr>
          <w:rFonts w:cs="Tahoma"/>
        </w:rPr>
        <w:t xml:space="preserve">he </w:t>
      </w:r>
      <w:r>
        <w:rPr>
          <w:rFonts w:cs="Tahoma"/>
        </w:rPr>
        <w:t xml:space="preserve">seats on the </w:t>
      </w:r>
      <w:r w:rsidRPr="0097779A">
        <w:rPr>
          <w:rFonts w:cs="Tahoma"/>
        </w:rPr>
        <w:t>see-saw had still not been reinstated</w:t>
      </w:r>
      <w:r w:rsidR="00BB47FD">
        <w:rPr>
          <w:rFonts w:cs="Tahoma"/>
        </w:rPr>
        <w:t>; t</w:t>
      </w:r>
      <w:r>
        <w:rPr>
          <w:rFonts w:cs="Tahoma"/>
        </w:rPr>
        <w:t xml:space="preserve">he Chairman, Cllr Golding, would </w:t>
      </w:r>
      <w:r w:rsidR="00BB47FD">
        <w:rPr>
          <w:rFonts w:cs="Tahoma"/>
        </w:rPr>
        <w:t xml:space="preserve">again </w:t>
      </w:r>
      <w:r>
        <w:rPr>
          <w:rFonts w:cs="Tahoma"/>
        </w:rPr>
        <w:t xml:space="preserve">contact the Handyman to enquire why this matter </w:t>
      </w:r>
      <w:r w:rsidR="00BB47FD">
        <w:rPr>
          <w:rFonts w:cs="Tahoma"/>
        </w:rPr>
        <w:t xml:space="preserve">was still </w:t>
      </w:r>
      <w:r>
        <w:rPr>
          <w:rFonts w:cs="Tahoma"/>
        </w:rPr>
        <w:t>outstanding.</w:t>
      </w:r>
    </w:p>
    <w:p w:rsidR="00382972" w:rsidRDefault="00382972" w:rsidP="00382972">
      <w:pPr>
        <w:pStyle w:val="ListParagraph"/>
        <w:ind w:left="949"/>
        <w:rPr>
          <w:rFonts w:cs="Tahoma"/>
        </w:rPr>
      </w:pPr>
    </w:p>
    <w:p w:rsidR="00BC5927" w:rsidRDefault="00BC5927" w:rsidP="00BB47FD">
      <w:pPr>
        <w:pStyle w:val="NoSpacing"/>
        <w:pBdr>
          <w:top w:val="single" w:sz="4" w:space="1" w:color="auto"/>
          <w:left w:val="single" w:sz="4" w:space="4" w:color="auto"/>
          <w:bottom w:val="single" w:sz="4" w:space="1" w:color="auto"/>
          <w:right w:val="single" w:sz="4" w:space="4" w:color="auto"/>
        </w:pBdr>
        <w:ind w:left="720"/>
        <w:jc w:val="both"/>
        <w:rPr>
          <w:rFonts w:cs="Tahoma"/>
        </w:rPr>
      </w:pPr>
      <w:r w:rsidRPr="0097779A">
        <w:rPr>
          <w:rFonts w:cs="Tahoma"/>
        </w:rPr>
        <w:t xml:space="preserve">Cllr </w:t>
      </w:r>
      <w:r>
        <w:rPr>
          <w:rFonts w:cs="Tahoma"/>
        </w:rPr>
        <w:t>Hooker</w:t>
      </w:r>
      <w:r w:rsidRPr="0097779A">
        <w:rPr>
          <w:rFonts w:cs="Tahoma"/>
        </w:rPr>
        <w:t xml:space="preserve"> – </w:t>
      </w:r>
      <w:r>
        <w:rPr>
          <w:rFonts w:cs="Tahoma"/>
        </w:rPr>
        <w:t>Stone</w:t>
      </w:r>
      <w:r w:rsidRPr="0097779A">
        <w:rPr>
          <w:rFonts w:cs="Tahoma"/>
        </w:rPr>
        <w:t xml:space="preserve"> Close Play Area – </w:t>
      </w:r>
      <w:r w:rsidR="00BB47FD">
        <w:rPr>
          <w:rFonts w:cs="Tahoma"/>
        </w:rPr>
        <w:t>the new pedestrian gate had recently become misaligned and secured and the wooden boundary picket fencing had panels missing</w:t>
      </w:r>
      <w:r>
        <w:rPr>
          <w:rFonts w:cs="Tahoma"/>
        </w:rPr>
        <w:t>.</w:t>
      </w:r>
      <w:r w:rsidR="00BB47FD">
        <w:rPr>
          <w:rFonts w:cs="Tahoma"/>
        </w:rPr>
        <w:t xml:space="preserve">  Cllr Hooker would keep an eye on these items.</w:t>
      </w:r>
    </w:p>
    <w:p w:rsidR="00BC5927" w:rsidRDefault="00BC5927" w:rsidP="00BC5927">
      <w:pPr>
        <w:pStyle w:val="ListParagraph"/>
        <w:ind w:left="949"/>
        <w:rPr>
          <w:rFonts w:cs="Tahoma"/>
        </w:rPr>
      </w:pPr>
    </w:p>
    <w:p w:rsidR="004133EA" w:rsidRPr="004826DD" w:rsidRDefault="00BB47FD" w:rsidP="004133EA">
      <w:pPr>
        <w:pStyle w:val="NoSpacing"/>
        <w:ind w:left="720"/>
        <w:jc w:val="both"/>
        <w:rPr>
          <w:rFonts w:cs="Tahoma"/>
          <w:b/>
        </w:rPr>
      </w:pPr>
      <w:r>
        <w:rPr>
          <w:rFonts w:cs="Tahoma"/>
          <w:b/>
        </w:rPr>
        <w:t>102</w:t>
      </w:r>
      <w:r w:rsidR="00115D9B">
        <w:rPr>
          <w:rFonts w:cs="Tahoma"/>
          <w:b/>
        </w:rPr>
        <w:t>.4</w:t>
      </w:r>
      <w:r w:rsidR="004133EA" w:rsidRPr="004826DD">
        <w:rPr>
          <w:rFonts w:cs="Tahoma"/>
          <w:b/>
        </w:rPr>
        <w:t>/</w:t>
      </w:r>
      <w:r w:rsidR="004133EA">
        <w:rPr>
          <w:rFonts w:cs="Tahoma"/>
          <w:b/>
        </w:rPr>
        <w:t>16</w:t>
      </w:r>
      <w:r w:rsidR="004133EA" w:rsidRPr="004826DD">
        <w:rPr>
          <w:rFonts w:cs="Tahoma"/>
          <w:b/>
        </w:rPr>
        <w:t xml:space="preserve"> </w:t>
      </w:r>
      <w:r w:rsidR="00853BAE">
        <w:rPr>
          <w:rFonts w:cs="Tahoma"/>
          <w:b/>
        </w:rPr>
        <w:t>Tree Preservation Orders (TPO’s)</w:t>
      </w:r>
    </w:p>
    <w:p w:rsidR="00BA222A" w:rsidRPr="00BA222A" w:rsidRDefault="00BB47FD" w:rsidP="00A06E1C">
      <w:pPr>
        <w:ind w:left="720"/>
        <w:jc w:val="both"/>
        <w:rPr>
          <w:rFonts w:asciiTheme="minorHAnsi" w:hAnsiTheme="minorHAnsi"/>
          <w:b/>
          <w:sz w:val="22"/>
          <w:szCs w:val="22"/>
        </w:rPr>
      </w:pPr>
      <w:r>
        <w:rPr>
          <w:rFonts w:asciiTheme="minorHAnsi" w:hAnsiTheme="minorHAnsi"/>
          <w:b/>
          <w:sz w:val="22"/>
          <w:szCs w:val="22"/>
        </w:rPr>
        <w:t>102</w:t>
      </w:r>
      <w:r w:rsidR="00115D9B">
        <w:rPr>
          <w:rFonts w:asciiTheme="minorHAnsi" w:hAnsiTheme="minorHAnsi"/>
          <w:b/>
          <w:sz w:val="22"/>
          <w:szCs w:val="22"/>
        </w:rPr>
        <w:t>.4.</w:t>
      </w:r>
      <w:r w:rsidR="00BA222A" w:rsidRPr="00BA222A">
        <w:rPr>
          <w:rFonts w:asciiTheme="minorHAnsi" w:hAnsiTheme="minorHAnsi"/>
          <w:b/>
          <w:sz w:val="22"/>
          <w:szCs w:val="22"/>
        </w:rPr>
        <w:t xml:space="preserve">1/16 </w:t>
      </w:r>
      <w:r w:rsidR="00115D9B">
        <w:rPr>
          <w:rFonts w:asciiTheme="minorHAnsi" w:hAnsiTheme="minorHAnsi"/>
          <w:b/>
          <w:sz w:val="22"/>
          <w:szCs w:val="22"/>
        </w:rPr>
        <w:t xml:space="preserve">Report from the </w:t>
      </w:r>
      <w:r w:rsidR="00BA222A" w:rsidRPr="00BA222A">
        <w:rPr>
          <w:rFonts w:asciiTheme="minorHAnsi" w:hAnsiTheme="minorHAnsi"/>
          <w:b/>
          <w:sz w:val="22"/>
          <w:szCs w:val="22"/>
        </w:rPr>
        <w:t>TPO Panel</w:t>
      </w:r>
    </w:p>
    <w:p w:rsidR="004133EA" w:rsidRDefault="008160D2" w:rsidP="00A06E1C">
      <w:pPr>
        <w:ind w:left="720"/>
        <w:jc w:val="both"/>
        <w:rPr>
          <w:rFonts w:asciiTheme="minorHAnsi" w:hAnsiTheme="minorHAnsi"/>
          <w:sz w:val="22"/>
          <w:szCs w:val="22"/>
        </w:rPr>
      </w:pPr>
      <w:r w:rsidRPr="008160D2">
        <w:rPr>
          <w:rFonts w:asciiTheme="minorHAnsi" w:hAnsiTheme="minorHAnsi"/>
          <w:sz w:val="22"/>
          <w:szCs w:val="22"/>
        </w:rPr>
        <w:t xml:space="preserve">Cllr Wiles had studied the TPO register for Watlington and compiled a schedule of the current Orders.  </w:t>
      </w:r>
      <w:r w:rsidR="00F06030">
        <w:rPr>
          <w:rFonts w:asciiTheme="minorHAnsi" w:hAnsiTheme="minorHAnsi"/>
          <w:sz w:val="22"/>
          <w:szCs w:val="22"/>
        </w:rPr>
        <w:t xml:space="preserve">Cllr Wiles reported that </w:t>
      </w:r>
      <w:r w:rsidRPr="008160D2">
        <w:rPr>
          <w:rFonts w:asciiTheme="minorHAnsi" w:hAnsiTheme="minorHAnsi"/>
          <w:sz w:val="22"/>
          <w:szCs w:val="22"/>
          <w:shd w:val="clear" w:color="auto" w:fill="FFFFFF"/>
        </w:rPr>
        <w:t xml:space="preserve">TPOs may be used to protect </w:t>
      </w:r>
      <w:r>
        <w:rPr>
          <w:rFonts w:asciiTheme="minorHAnsi" w:hAnsiTheme="minorHAnsi"/>
          <w:sz w:val="22"/>
          <w:szCs w:val="22"/>
          <w:shd w:val="clear" w:color="auto" w:fill="FFFFFF"/>
        </w:rPr>
        <w:t>a single tree,</w:t>
      </w:r>
      <w:r w:rsidR="00F06030">
        <w:rPr>
          <w:rFonts w:asciiTheme="minorHAnsi" w:hAnsiTheme="minorHAnsi"/>
          <w:sz w:val="22"/>
          <w:szCs w:val="22"/>
          <w:shd w:val="clear" w:color="auto" w:fill="FFFFFF"/>
        </w:rPr>
        <w:t xml:space="preserve"> a</w:t>
      </w:r>
      <w:r>
        <w:rPr>
          <w:rFonts w:asciiTheme="minorHAnsi" w:hAnsiTheme="minorHAnsi"/>
          <w:sz w:val="22"/>
          <w:szCs w:val="22"/>
          <w:shd w:val="clear" w:color="auto" w:fill="FFFFFF"/>
        </w:rPr>
        <w:t xml:space="preserve"> group</w:t>
      </w:r>
      <w:r w:rsidRPr="008160D2">
        <w:rPr>
          <w:rFonts w:asciiTheme="minorHAnsi" w:hAnsiTheme="minorHAnsi"/>
          <w:sz w:val="22"/>
          <w:szCs w:val="22"/>
          <w:shd w:val="clear" w:color="auto" w:fill="FFFFFF"/>
        </w:rPr>
        <w:t xml:space="preserve"> of trees or </w:t>
      </w:r>
      <w:r w:rsidR="00F06030">
        <w:rPr>
          <w:rFonts w:asciiTheme="minorHAnsi" w:hAnsiTheme="minorHAnsi"/>
          <w:sz w:val="22"/>
          <w:szCs w:val="22"/>
          <w:shd w:val="clear" w:color="auto" w:fill="FFFFFF"/>
        </w:rPr>
        <w:t>woodland</w:t>
      </w:r>
      <w:r w:rsidRPr="008160D2">
        <w:rPr>
          <w:rFonts w:asciiTheme="minorHAnsi" w:hAnsiTheme="minorHAnsi"/>
          <w:sz w:val="22"/>
          <w:szCs w:val="22"/>
          <w:shd w:val="clear" w:color="auto" w:fill="FFFFFF"/>
        </w:rPr>
        <w:t xml:space="preserve">, </w:t>
      </w:r>
      <w:r w:rsidR="00F06030">
        <w:rPr>
          <w:rFonts w:asciiTheme="minorHAnsi" w:hAnsiTheme="minorHAnsi"/>
          <w:sz w:val="22"/>
          <w:szCs w:val="22"/>
          <w:shd w:val="clear" w:color="auto" w:fill="FFFFFF"/>
        </w:rPr>
        <w:t xml:space="preserve">providing they </w:t>
      </w:r>
      <w:r w:rsidRPr="008160D2">
        <w:rPr>
          <w:rFonts w:asciiTheme="minorHAnsi" w:hAnsiTheme="minorHAnsi"/>
          <w:sz w:val="22"/>
          <w:szCs w:val="22"/>
          <w:shd w:val="clear" w:color="auto" w:fill="FFFFFF"/>
        </w:rPr>
        <w:t xml:space="preserve">add to the character and appearance of an area.  </w:t>
      </w:r>
      <w:r w:rsidRPr="008160D2">
        <w:rPr>
          <w:rFonts w:asciiTheme="minorHAnsi" w:hAnsiTheme="minorHAnsi"/>
          <w:sz w:val="22"/>
          <w:szCs w:val="22"/>
        </w:rPr>
        <w:t>All</w:t>
      </w:r>
      <w:r>
        <w:rPr>
          <w:rFonts w:asciiTheme="minorHAnsi" w:hAnsiTheme="minorHAnsi"/>
          <w:sz w:val="22"/>
          <w:szCs w:val="22"/>
        </w:rPr>
        <w:t xml:space="preserve"> types of tree with </w:t>
      </w:r>
      <w:r w:rsidRPr="008160D2">
        <w:rPr>
          <w:rFonts w:asciiTheme="minorHAnsi" w:hAnsiTheme="minorHAnsi"/>
          <w:sz w:val="22"/>
          <w:szCs w:val="22"/>
        </w:rPr>
        <w:t xml:space="preserve">a high amenity value </w:t>
      </w:r>
      <w:r>
        <w:rPr>
          <w:rFonts w:asciiTheme="minorHAnsi" w:hAnsiTheme="minorHAnsi"/>
          <w:sz w:val="22"/>
          <w:szCs w:val="22"/>
        </w:rPr>
        <w:t>can be protected.  It was agreed for Cllr Wiles to write an article for The Gossip inviting residents and businesses to protect valued trees.</w:t>
      </w:r>
    </w:p>
    <w:p w:rsidR="008160D2" w:rsidRDefault="008160D2" w:rsidP="00A06E1C">
      <w:pPr>
        <w:ind w:left="720"/>
        <w:jc w:val="both"/>
        <w:rPr>
          <w:rFonts w:asciiTheme="minorHAnsi" w:hAnsiTheme="minorHAnsi"/>
          <w:sz w:val="22"/>
          <w:szCs w:val="22"/>
        </w:rPr>
      </w:pPr>
    </w:p>
    <w:p w:rsidR="008160D2" w:rsidRPr="008160D2" w:rsidRDefault="008160D2" w:rsidP="00A06E1C">
      <w:pPr>
        <w:ind w:left="720"/>
        <w:jc w:val="both"/>
        <w:rPr>
          <w:rFonts w:asciiTheme="minorHAnsi" w:hAnsiTheme="minorHAnsi"/>
          <w:sz w:val="22"/>
          <w:szCs w:val="22"/>
        </w:rPr>
      </w:pPr>
      <w:r>
        <w:rPr>
          <w:rFonts w:asciiTheme="minorHAnsi" w:hAnsiTheme="minorHAnsi"/>
          <w:sz w:val="22"/>
          <w:szCs w:val="22"/>
        </w:rPr>
        <w:t>One member of public left the Council chamber at 8.47pm.</w:t>
      </w:r>
    </w:p>
    <w:p w:rsidR="00BB47FD" w:rsidRPr="008160D2" w:rsidRDefault="00BB47FD" w:rsidP="00A06E1C">
      <w:pPr>
        <w:ind w:left="720"/>
        <w:jc w:val="both"/>
        <w:rPr>
          <w:rFonts w:asciiTheme="minorHAnsi" w:hAnsiTheme="minorHAnsi"/>
          <w:sz w:val="22"/>
          <w:szCs w:val="22"/>
        </w:rPr>
      </w:pPr>
    </w:p>
    <w:p w:rsidR="00C143CD" w:rsidRPr="00377D35" w:rsidRDefault="008160D2" w:rsidP="005C6FB9">
      <w:pPr>
        <w:pStyle w:val="NoSpacing"/>
        <w:ind w:left="720"/>
        <w:jc w:val="both"/>
        <w:rPr>
          <w:rFonts w:cs="Tahoma"/>
          <w:b/>
        </w:rPr>
      </w:pPr>
      <w:r>
        <w:rPr>
          <w:rFonts w:cs="Tahoma"/>
          <w:b/>
        </w:rPr>
        <w:t>102</w:t>
      </w:r>
      <w:r w:rsidR="00115D9B">
        <w:rPr>
          <w:rFonts w:cs="Tahoma"/>
          <w:b/>
        </w:rPr>
        <w:t>.5</w:t>
      </w:r>
      <w:r w:rsidR="00C143CD" w:rsidRPr="0085565E">
        <w:rPr>
          <w:rFonts w:cs="Tahoma"/>
          <w:b/>
        </w:rPr>
        <w:t>/</w:t>
      </w:r>
      <w:r w:rsidR="00151C68">
        <w:rPr>
          <w:rFonts w:cs="Tahoma"/>
          <w:b/>
        </w:rPr>
        <w:t>16</w:t>
      </w:r>
      <w:r w:rsidR="00C143CD" w:rsidRPr="0085565E">
        <w:rPr>
          <w:rFonts w:cs="Tahoma"/>
          <w:b/>
        </w:rPr>
        <w:t xml:space="preserve"> Handyman – Update by Clerk</w:t>
      </w:r>
    </w:p>
    <w:p w:rsidR="008160D2" w:rsidRDefault="008160D2" w:rsidP="00AD5C87">
      <w:pPr>
        <w:pStyle w:val="NoSpacing"/>
        <w:ind w:left="720"/>
        <w:jc w:val="both"/>
        <w:rPr>
          <w:rFonts w:cs="Tahoma"/>
        </w:rPr>
      </w:pPr>
      <w:r>
        <w:rPr>
          <w:rFonts w:cs="Tahoma"/>
        </w:rPr>
        <w:t>There was nothing to report to this meeting.</w:t>
      </w:r>
    </w:p>
    <w:p w:rsidR="008160D2" w:rsidRDefault="008160D2" w:rsidP="00AD5C87">
      <w:pPr>
        <w:pStyle w:val="NoSpacing"/>
        <w:ind w:left="720"/>
        <w:jc w:val="both"/>
        <w:rPr>
          <w:rFonts w:cs="Tahoma"/>
        </w:rPr>
      </w:pPr>
    </w:p>
    <w:p w:rsidR="00AD5C87" w:rsidRPr="00057CA4" w:rsidRDefault="008160D2" w:rsidP="00AD5C87">
      <w:pPr>
        <w:pStyle w:val="NoSpacing"/>
        <w:ind w:left="720"/>
        <w:jc w:val="both"/>
        <w:rPr>
          <w:rFonts w:cs="Tahoma"/>
          <w:b/>
        </w:rPr>
      </w:pPr>
      <w:r>
        <w:rPr>
          <w:rFonts w:cs="Tahoma"/>
          <w:b/>
        </w:rPr>
        <w:t>102</w:t>
      </w:r>
      <w:r w:rsidR="00810081">
        <w:rPr>
          <w:rFonts w:cs="Tahoma"/>
          <w:b/>
        </w:rPr>
        <w:t>.6</w:t>
      </w:r>
      <w:r w:rsidR="00AD5C87" w:rsidRPr="00057CA4">
        <w:rPr>
          <w:rFonts w:cs="Tahoma"/>
          <w:b/>
        </w:rPr>
        <w:t>/</w:t>
      </w:r>
      <w:r w:rsidR="00151C68" w:rsidRPr="00057CA4">
        <w:rPr>
          <w:rFonts w:cs="Tahoma"/>
          <w:b/>
        </w:rPr>
        <w:t>16</w:t>
      </w:r>
      <w:r w:rsidR="00AD5C87" w:rsidRPr="00057CA4">
        <w:rPr>
          <w:rFonts w:cs="Tahoma"/>
          <w:b/>
        </w:rPr>
        <w:t xml:space="preserve"> Litter Picker – Update by </w:t>
      </w:r>
      <w:r w:rsidR="00C81BED" w:rsidRPr="00057CA4">
        <w:rPr>
          <w:rFonts w:cs="Tahoma"/>
          <w:b/>
        </w:rPr>
        <w:t>Clerk</w:t>
      </w:r>
    </w:p>
    <w:p w:rsidR="00810081" w:rsidRDefault="008160D2" w:rsidP="00BA222A">
      <w:pPr>
        <w:pStyle w:val="ListParagraph"/>
        <w:jc w:val="both"/>
        <w:rPr>
          <w:rFonts w:asciiTheme="minorHAnsi" w:hAnsiTheme="minorHAnsi"/>
          <w:sz w:val="22"/>
          <w:szCs w:val="22"/>
        </w:rPr>
      </w:pPr>
      <w:r>
        <w:rPr>
          <w:rFonts w:asciiTheme="minorHAnsi" w:hAnsiTheme="minorHAnsi"/>
          <w:sz w:val="22"/>
          <w:szCs w:val="22"/>
        </w:rPr>
        <w:t xml:space="preserve">The Clerk reported that the Litter Picker had resumed her contract on Monday, </w:t>
      </w:r>
      <w:r w:rsidR="00AC157A">
        <w:rPr>
          <w:rFonts w:asciiTheme="minorHAnsi" w:hAnsiTheme="minorHAnsi"/>
          <w:sz w:val="22"/>
          <w:szCs w:val="22"/>
        </w:rPr>
        <w:t>19</w:t>
      </w:r>
      <w:r w:rsidR="00AC157A" w:rsidRPr="00AC157A">
        <w:rPr>
          <w:rFonts w:asciiTheme="minorHAnsi" w:hAnsiTheme="minorHAnsi"/>
          <w:sz w:val="22"/>
          <w:szCs w:val="22"/>
          <w:vertAlign w:val="superscript"/>
        </w:rPr>
        <w:t>th</w:t>
      </w:r>
      <w:r>
        <w:rPr>
          <w:rFonts w:asciiTheme="minorHAnsi" w:hAnsiTheme="minorHAnsi"/>
          <w:sz w:val="22"/>
          <w:szCs w:val="22"/>
        </w:rPr>
        <w:t xml:space="preserve"> September 2016 and many compliments had been received since her return.  The Litter Picker was in good health and recovering well from her treatment.</w:t>
      </w:r>
    </w:p>
    <w:p w:rsidR="00810081" w:rsidRDefault="00810081" w:rsidP="00BA222A">
      <w:pPr>
        <w:pStyle w:val="ListParagraph"/>
        <w:jc w:val="both"/>
        <w:rPr>
          <w:rFonts w:asciiTheme="minorHAnsi" w:hAnsiTheme="minorHAnsi"/>
          <w:sz w:val="22"/>
          <w:szCs w:val="22"/>
        </w:rPr>
      </w:pPr>
    </w:p>
    <w:p w:rsidR="00C81BED" w:rsidRDefault="008160D2" w:rsidP="00C81BED">
      <w:pPr>
        <w:pStyle w:val="NoSpacing"/>
        <w:ind w:left="720"/>
        <w:jc w:val="both"/>
        <w:rPr>
          <w:rFonts w:cs="Tahoma"/>
          <w:b/>
        </w:rPr>
      </w:pPr>
      <w:r>
        <w:rPr>
          <w:rFonts w:cs="Tahoma"/>
          <w:b/>
        </w:rPr>
        <w:t>102</w:t>
      </w:r>
      <w:r w:rsidR="00810081">
        <w:rPr>
          <w:rFonts w:cs="Tahoma"/>
          <w:b/>
        </w:rPr>
        <w:t>.7</w:t>
      </w:r>
      <w:r w:rsidR="00C81BED" w:rsidRPr="0085565E">
        <w:rPr>
          <w:rFonts w:cs="Tahoma"/>
          <w:b/>
        </w:rPr>
        <w:t>/</w:t>
      </w:r>
      <w:r w:rsidR="00151C68">
        <w:rPr>
          <w:rFonts w:cs="Tahoma"/>
          <w:b/>
        </w:rPr>
        <w:t>16</w:t>
      </w:r>
      <w:r w:rsidR="00C81BED" w:rsidRPr="0085565E">
        <w:rPr>
          <w:rFonts w:cs="Tahoma"/>
          <w:b/>
        </w:rPr>
        <w:t xml:space="preserve"> </w:t>
      </w:r>
      <w:r w:rsidR="00C81BED">
        <w:rPr>
          <w:rFonts w:cs="Tahoma"/>
          <w:b/>
        </w:rPr>
        <w:t>Voluntary Tree Warden</w:t>
      </w:r>
      <w:r w:rsidR="00C81BED" w:rsidRPr="0085565E">
        <w:rPr>
          <w:rFonts w:cs="Tahoma"/>
          <w:b/>
        </w:rPr>
        <w:t xml:space="preserve"> – Update by </w:t>
      </w:r>
      <w:r w:rsidR="00C81BED">
        <w:rPr>
          <w:rFonts w:cs="Tahoma"/>
          <w:b/>
        </w:rPr>
        <w:t>Vice Chairman</w:t>
      </w:r>
    </w:p>
    <w:p w:rsidR="008160D2" w:rsidRDefault="008160D2" w:rsidP="008160D2">
      <w:pPr>
        <w:pStyle w:val="NoSpacing"/>
        <w:ind w:left="720"/>
        <w:jc w:val="both"/>
        <w:rPr>
          <w:rFonts w:cs="Tahoma"/>
        </w:rPr>
      </w:pPr>
      <w:r>
        <w:rPr>
          <w:rFonts w:cs="Tahoma"/>
        </w:rPr>
        <w:t>There was nothing to report to this meeting.</w:t>
      </w:r>
    </w:p>
    <w:p w:rsidR="009746C1" w:rsidRDefault="009746C1" w:rsidP="00C81BED">
      <w:pPr>
        <w:pStyle w:val="NoSpacing"/>
        <w:ind w:left="720"/>
        <w:jc w:val="both"/>
        <w:rPr>
          <w:rFonts w:cs="Tahoma"/>
        </w:rPr>
      </w:pPr>
    </w:p>
    <w:p w:rsidR="00F06030" w:rsidRDefault="00F06030" w:rsidP="00C81BED">
      <w:pPr>
        <w:pStyle w:val="NoSpacing"/>
        <w:ind w:left="720"/>
        <w:jc w:val="both"/>
        <w:rPr>
          <w:rFonts w:cs="Tahoma"/>
        </w:rPr>
      </w:pPr>
    </w:p>
    <w:p w:rsidR="00F06030" w:rsidRDefault="00F06030" w:rsidP="00C81BED">
      <w:pPr>
        <w:pStyle w:val="NoSpacing"/>
        <w:ind w:left="720"/>
        <w:jc w:val="both"/>
        <w:rPr>
          <w:rFonts w:cs="Tahoma"/>
        </w:rPr>
      </w:pPr>
    </w:p>
    <w:p w:rsidR="00F06030" w:rsidRDefault="00F06030" w:rsidP="00C81BED">
      <w:pPr>
        <w:pStyle w:val="NoSpacing"/>
        <w:ind w:left="720"/>
        <w:jc w:val="both"/>
        <w:rPr>
          <w:rFonts w:cs="Tahoma"/>
        </w:rPr>
      </w:pPr>
    </w:p>
    <w:p w:rsidR="00F06030" w:rsidRDefault="00F06030" w:rsidP="00C81BED">
      <w:pPr>
        <w:pStyle w:val="NoSpacing"/>
        <w:ind w:left="720"/>
        <w:jc w:val="both"/>
        <w:rPr>
          <w:rFonts w:cs="Tahoma"/>
        </w:rPr>
      </w:pPr>
    </w:p>
    <w:p w:rsidR="008160D2" w:rsidRDefault="008160D2" w:rsidP="008160D2">
      <w:pPr>
        <w:pStyle w:val="NoSpacing"/>
        <w:ind w:left="720"/>
        <w:jc w:val="both"/>
        <w:rPr>
          <w:rFonts w:cs="Tahoma"/>
          <w:b/>
        </w:rPr>
      </w:pPr>
      <w:r>
        <w:rPr>
          <w:rFonts w:cs="Tahoma"/>
          <w:b/>
        </w:rPr>
        <w:lastRenderedPageBreak/>
        <w:t>102.8</w:t>
      </w:r>
      <w:r w:rsidRPr="0085565E">
        <w:rPr>
          <w:rFonts w:cs="Tahoma"/>
          <w:b/>
        </w:rPr>
        <w:t>/</w:t>
      </w:r>
      <w:r>
        <w:rPr>
          <w:rFonts w:cs="Tahoma"/>
          <w:b/>
        </w:rPr>
        <w:t>16</w:t>
      </w:r>
      <w:r w:rsidRPr="0085565E">
        <w:rPr>
          <w:rFonts w:cs="Tahoma"/>
          <w:b/>
        </w:rPr>
        <w:t xml:space="preserve"> </w:t>
      </w:r>
      <w:r>
        <w:rPr>
          <w:rFonts w:cs="Tahoma"/>
          <w:b/>
        </w:rPr>
        <w:t>Glebe Field</w:t>
      </w:r>
    </w:p>
    <w:p w:rsidR="008160D2" w:rsidRDefault="008160D2" w:rsidP="008160D2">
      <w:pPr>
        <w:pStyle w:val="NoSpacing"/>
        <w:ind w:left="720"/>
        <w:jc w:val="both"/>
        <w:rPr>
          <w:rFonts w:cs="Tahoma"/>
          <w:b/>
        </w:rPr>
      </w:pPr>
      <w:r>
        <w:rPr>
          <w:rFonts w:cs="Tahoma"/>
          <w:b/>
        </w:rPr>
        <w:t>102.8.1/16 Spraying of the Glebe Field trod</w:t>
      </w:r>
    </w:p>
    <w:p w:rsidR="008160D2" w:rsidRDefault="008160D2" w:rsidP="008160D2">
      <w:pPr>
        <w:pStyle w:val="NoSpacing"/>
        <w:ind w:left="720"/>
        <w:jc w:val="both"/>
        <w:rPr>
          <w:rFonts w:cs="Tahoma"/>
        </w:rPr>
      </w:pPr>
      <w:r>
        <w:rPr>
          <w:rFonts w:cs="Tahoma"/>
        </w:rPr>
        <w:t>The Chairman</w:t>
      </w:r>
      <w:r w:rsidR="00F06030">
        <w:rPr>
          <w:rFonts w:cs="Tahoma"/>
        </w:rPr>
        <w:t>, Cllr Golding,</w:t>
      </w:r>
      <w:r>
        <w:rPr>
          <w:rFonts w:cs="Tahoma"/>
        </w:rPr>
        <w:t xml:space="preserve"> reported that following the trimming of the </w:t>
      </w:r>
      <w:r w:rsidR="000830D8">
        <w:rPr>
          <w:rFonts w:cs="Tahoma"/>
        </w:rPr>
        <w:t>Glebe Field trod by the Community Payback Team</w:t>
      </w:r>
      <w:r w:rsidR="003D0EB4">
        <w:rPr>
          <w:rFonts w:cs="Tahoma"/>
        </w:rPr>
        <w:t>,</w:t>
      </w:r>
      <w:r w:rsidR="000830D8">
        <w:rPr>
          <w:rFonts w:cs="Tahoma"/>
        </w:rPr>
        <w:t xml:space="preserve"> the Handyman had confirmed that he would no longer be able to use pesticides for insurance reasons and would not be able to spray the weeds.</w:t>
      </w:r>
    </w:p>
    <w:p w:rsidR="00F06030" w:rsidRDefault="00F06030" w:rsidP="008160D2">
      <w:pPr>
        <w:pStyle w:val="NoSpacing"/>
        <w:ind w:left="720"/>
        <w:jc w:val="both"/>
        <w:rPr>
          <w:rFonts w:cs="Tahoma"/>
        </w:rPr>
      </w:pPr>
    </w:p>
    <w:p w:rsidR="008160D2" w:rsidRDefault="000830D8" w:rsidP="00C81BED">
      <w:pPr>
        <w:pStyle w:val="NoSpacing"/>
        <w:ind w:left="720"/>
        <w:jc w:val="both"/>
        <w:rPr>
          <w:rFonts w:cs="Tahoma"/>
        </w:rPr>
      </w:pPr>
      <w:r>
        <w:rPr>
          <w:rFonts w:cs="Tahoma"/>
        </w:rPr>
        <w:t xml:space="preserve">The Chairman, Cllr Golding, had therefore contacted Treelink to enquire whether this could be done when the </w:t>
      </w:r>
      <w:r w:rsidR="003D0EB4">
        <w:rPr>
          <w:rFonts w:cs="Tahoma"/>
        </w:rPr>
        <w:t xml:space="preserve">large </w:t>
      </w:r>
      <w:r>
        <w:rPr>
          <w:rFonts w:cs="Tahoma"/>
        </w:rPr>
        <w:t>trees are thinned by them on Monday, 24</w:t>
      </w:r>
      <w:r w:rsidRPr="000830D8">
        <w:rPr>
          <w:rFonts w:cs="Tahoma"/>
          <w:vertAlign w:val="superscript"/>
        </w:rPr>
        <w:t>th</w:t>
      </w:r>
      <w:r>
        <w:rPr>
          <w:rFonts w:cs="Tahoma"/>
        </w:rPr>
        <w:t xml:space="preserve"> October 2016.  Treelink confirmed that they would flail and spray both sides of the Glebe Field at a cost of £40.00 + VAT.</w:t>
      </w:r>
    </w:p>
    <w:p w:rsidR="00F06030" w:rsidRDefault="00F06030" w:rsidP="00C81BED">
      <w:pPr>
        <w:pStyle w:val="NoSpacing"/>
        <w:ind w:left="720"/>
        <w:jc w:val="both"/>
        <w:rPr>
          <w:rFonts w:cs="Tahoma"/>
        </w:rPr>
      </w:pPr>
    </w:p>
    <w:p w:rsidR="000830D8" w:rsidRPr="00CA4405" w:rsidRDefault="000830D8" w:rsidP="000830D8">
      <w:pPr>
        <w:pStyle w:val="NoSpacing"/>
        <w:tabs>
          <w:tab w:val="left" w:pos="709"/>
        </w:tabs>
        <w:ind w:left="709"/>
        <w:contextualSpacing/>
        <w:jc w:val="both"/>
        <w:rPr>
          <w:b/>
        </w:rPr>
      </w:pPr>
      <w:r w:rsidRPr="00CA4405">
        <w:rPr>
          <w:b/>
        </w:rPr>
        <w:t xml:space="preserve">Proposed – Cllr </w:t>
      </w:r>
      <w:r>
        <w:rPr>
          <w:b/>
        </w:rPr>
        <w:t>Wiles</w:t>
      </w:r>
      <w:r>
        <w:rPr>
          <w:b/>
        </w:rPr>
        <w:tab/>
      </w:r>
      <w:r w:rsidRPr="00CA4405">
        <w:rPr>
          <w:b/>
        </w:rPr>
        <w:tab/>
      </w:r>
      <w:r w:rsidRPr="00CA4405">
        <w:rPr>
          <w:b/>
        </w:rPr>
        <w:tab/>
      </w:r>
      <w:r w:rsidRPr="00CA4405">
        <w:rPr>
          <w:b/>
        </w:rPr>
        <w:tab/>
      </w:r>
      <w:r w:rsidRPr="00CA4405">
        <w:rPr>
          <w:b/>
        </w:rPr>
        <w:tab/>
        <w:t xml:space="preserve">Seconded – Cllr </w:t>
      </w:r>
      <w:r>
        <w:rPr>
          <w:b/>
        </w:rPr>
        <w:t>Bradley</w:t>
      </w:r>
    </w:p>
    <w:p w:rsidR="000830D8" w:rsidRPr="00CA4405" w:rsidRDefault="000830D8" w:rsidP="000830D8">
      <w:pPr>
        <w:pStyle w:val="NoSpacing"/>
        <w:tabs>
          <w:tab w:val="left" w:pos="709"/>
        </w:tabs>
        <w:ind w:left="709"/>
        <w:contextualSpacing/>
        <w:jc w:val="both"/>
        <w:rPr>
          <w:b/>
        </w:rPr>
      </w:pPr>
    </w:p>
    <w:p w:rsidR="000830D8" w:rsidRDefault="000830D8" w:rsidP="000830D8">
      <w:pPr>
        <w:pStyle w:val="NoSpacing"/>
        <w:tabs>
          <w:tab w:val="left" w:pos="709"/>
        </w:tabs>
        <w:ind w:left="709"/>
        <w:contextualSpacing/>
        <w:jc w:val="both"/>
        <w:rPr>
          <w:b/>
        </w:rPr>
      </w:pPr>
      <w:r w:rsidRPr="00CA4405">
        <w:rPr>
          <w:b/>
        </w:rPr>
        <w:t xml:space="preserve">That the Council approves the </w:t>
      </w:r>
      <w:r>
        <w:rPr>
          <w:b/>
        </w:rPr>
        <w:t>flailing and spraying of the weeds on the Glebe Field trod by Treelink at a cost of £40.00 + VAT.</w:t>
      </w:r>
    </w:p>
    <w:p w:rsidR="000830D8" w:rsidRDefault="000830D8" w:rsidP="000830D8">
      <w:pPr>
        <w:pStyle w:val="NoSpacing"/>
        <w:tabs>
          <w:tab w:val="left" w:pos="709"/>
        </w:tabs>
        <w:ind w:left="709"/>
        <w:contextualSpacing/>
        <w:jc w:val="both"/>
        <w:rPr>
          <w:b/>
        </w:rPr>
      </w:pPr>
    </w:p>
    <w:p w:rsidR="000830D8" w:rsidRPr="00CA4405" w:rsidRDefault="000830D8" w:rsidP="000830D8">
      <w:pPr>
        <w:pStyle w:val="NoSpacing"/>
        <w:tabs>
          <w:tab w:val="left" w:pos="709"/>
        </w:tabs>
        <w:ind w:left="709"/>
        <w:contextualSpacing/>
        <w:jc w:val="both"/>
        <w:rPr>
          <w:b/>
        </w:rPr>
      </w:pPr>
      <w:r w:rsidRPr="00CA4405">
        <w:rPr>
          <w:b/>
        </w:rPr>
        <w:t>All in favour</w:t>
      </w:r>
    </w:p>
    <w:p w:rsidR="000830D8" w:rsidRDefault="000830D8" w:rsidP="00C81BED">
      <w:pPr>
        <w:pStyle w:val="NoSpacing"/>
        <w:ind w:left="720"/>
        <w:jc w:val="both"/>
        <w:rPr>
          <w:rFonts w:cs="Tahoma"/>
        </w:rPr>
      </w:pPr>
    </w:p>
    <w:p w:rsidR="003A0638" w:rsidRPr="00377D35" w:rsidRDefault="00B71B9C" w:rsidP="005C6FB9">
      <w:pPr>
        <w:pStyle w:val="NoSpacing"/>
        <w:jc w:val="both"/>
        <w:rPr>
          <w:rFonts w:cs="Tahoma"/>
          <w:lang w:eastAsia="en-GB"/>
        </w:rPr>
      </w:pPr>
      <w:r w:rsidRPr="000E626E">
        <w:rPr>
          <w:rFonts w:cs="Tahoma"/>
          <w:b/>
        </w:rPr>
        <w:t>103</w:t>
      </w:r>
      <w:r w:rsidR="00BC57E6" w:rsidRPr="000E626E">
        <w:rPr>
          <w:rFonts w:cs="Tahoma"/>
          <w:b/>
        </w:rPr>
        <w:t>/</w:t>
      </w:r>
      <w:r w:rsidR="00151C68" w:rsidRPr="000E626E">
        <w:rPr>
          <w:rFonts w:cs="Tahoma"/>
          <w:b/>
        </w:rPr>
        <w:t>16</w:t>
      </w:r>
      <w:r w:rsidR="00BC57E6" w:rsidRPr="000E626E">
        <w:rPr>
          <w:rFonts w:cs="Tahoma"/>
          <w:b/>
        </w:rPr>
        <w:tab/>
      </w:r>
      <w:r w:rsidR="003A0638" w:rsidRPr="000E626E">
        <w:rPr>
          <w:rFonts w:cs="Tahoma"/>
          <w:b/>
        </w:rPr>
        <w:t>Community Matters</w:t>
      </w:r>
    </w:p>
    <w:p w:rsidR="003A0638" w:rsidRPr="00377D35" w:rsidRDefault="00B71B9C" w:rsidP="005C6FB9">
      <w:pPr>
        <w:pStyle w:val="NoSpacing"/>
        <w:ind w:left="720"/>
        <w:jc w:val="both"/>
        <w:rPr>
          <w:rFonts w:cs="Tahoma"/>
          <w:b/>
        </w:rPr>
      </w:pPr>
      <w:r>
        <w:rPr>
          <w:rFonts w:cs="Tahoma"/>
          <w:b/>
        </w:rPr>
        <w:t>103</w:t>
      </w:r>
      <w:r w:rsidR="00E11252" w:rsidRPr="00377D35">
        <w:rPr>
          <w:rFonts w:cs="Tahoma"/>
          <w:b/>
        </w:rPr>
        <w:t>.1</w:t>
      </w:r>
      <w:r w:rsidR="00BC57E6" w:rsidRPr="00377D35">
        <w:rPr>
          <w:rFonts w:cs="Tahoma"/>
          <w:b/>
        </w:rPr>
        <w:t>/</w:t>
      </w:r>
      <w:r w:rsidR="00151C68">
        <w:rPr>
          <w:rFonts w:cs="Tahoma"/>
          <w:b/>
        </w:rPr>
        <w:t>16</w:t>
      </w:r>
      <w:r w:rsidR="00BC57E6" w:rsidRPr="00377D35">
        <w:rPr>
          <w:rFonts w:cs="Tahoma"/>
          <w:b/>
        </w:rPr>
        <w:t xml:space="preserve"> </w:t>
      </w:r>
      <w:r w:rsidR="003A0638" w:rsidRPr="00377D35">
        <w:rPr>
          <w:rFonts w:cs="Tahoma"/>
          <w:b/>
        </w:rPr>
        <w:t xml:space="preserve">Village Hall – </w:t>
      </w:r>
      <w:r w:rsidR="00BC57E6" w:rsidRPr="00377D35">
        <w:rPr>
          <w:rFonts w:cs="Tahoma"/>
          <w:b/>
        </w:rPr>
        <w:t xml:space="preserve">Update by </w:t>
      </w:r>
      <w:r w:rsidR="00825319">
        <w:rPr>
          <w:rFonts w:cs="Tahoma"/>
          <w:b/>
        </w:rPr>
        <w:t>Vice Chairman</w:t>
      </w:r>
    </w:p>
    <w:p w:rsidR="005E6A73" w:rsidRDefault="009D2568" w:rsidP="00544C7C">
      <w:pPr>
        <w:ind w:left="720"/>
        <w:jc w:val="both"/>
        <w:rPr>
          <w:rFonts w:asciiTheme="minorHAnsi" w:hAnsiTheme="minorHAnsi" w:cs="Tahoma"/>
          <w:sz w:val="22"/>
          <w:szCs w:val="22"/>
        </w:rPr>
      </w:pPr>
      <w:r w:rsidRPr="00C07EBB">
        <w:rPr>
          <w:rFonts w:asciiTheme="minorHAnsi" w:hAnsiTheme="minorHAnsi" w:cs="Tahoma"/>
          <w:sz w:val="22"/>
          <w:szCs w:val="22"/>
        </w:rPr>
        <w:t xml:space="preserve">The Vice Chairman, </w:t>
      </w:r>
      <w:r w:rsidR="00BC57E6" w:rsidRPr="00C07EBB">
        <w:rPr>
          <w:rFonts w:asciiTheme="minorHAnsi" w:hAnsiTheme="minorHAnsi" w:cs="Tahoma"/>
          <w:sz w:val="22"/>
          <w:szCs w:val="22"/>
        </w:rPr>
        <w:t>Cllr Leedell</w:t>
      </w:r>
      <w:r w:rsidRPr="00C07EBB">
        <w:rPr>
          <w:rFonts w:asciiTheme="minorHAnsi" w:hAnsiTheme="minorHAnsi" w:cs="Tahoma"/>
          <w:sz w:val="22"/>
          <w:szCs w:val="22"/>
        </w:rPr>
        <w:t>,</w:t>
      </w:r>
      <w:r w:rsidR="00BC57E6" w:rsidRPr="00C07EBB">
        <w:rPr>
          <w:rFonts w:asciiTheme="minorHAnsi" w:hAnsiTheme="minorHAnsi" w:cs="Tahoma"/>
          <w:sz w:val="22"/>
          <w:szCs w:val="22"/>
        </w:rPr>
        <w:t xml:space="preserve"> reported </w:t>
      </w:r>
      <w:r w:rsidR="0008192B">
        <w:rPr>
          <w:rFonts w:asciiTheme="minorHAnsi" w:hAnsiTheme="minorHAnsi" w:cs="Tahoma"/>
          <w:sz w:val="22"/>
          <w:szCs w:val="22"/>
        </w:rPr>
        <w:t xml:space="preserve">that </w:t>
      </w:r>
      <w:r w:rsidR="005E6A73">
        <w:rPr>
          <w:rFonts w:asciiTheme="minorHAnsi" w:hAnsiTheme="minorHAnsi" w:cs="Tahoma"/>
          <w:sz w:val="22"/>
          <w:szCs w:val="22"/>
        </w:rPr>
        <w:t>the k</w:t>
      </w:r>
      <w:r w:rsidR="00544C7C">
        <w:rPr>
          <w:rFonts w:asciiTheme="minorHAnsi" w:hAnsiTheme="minorHAnsi" w:cs="Tahoma"/>
          <w:sz w:val="22"/>
          <w:szCs w:val="22"/>
        </w:rPr>
        <w:t>itchen refurbishment</w:t>
      </w:r>
      <w:r w:rsidR="00325F8A">
        <w:rPr>
          <w:rFonts w:asciiTheme="minorHAnsi" w:hAnsiTheme="minorHAnsi" w:cs="Tahoma"/>
          <w:sz w:val="22"/>
          <w:szCs w:val="22"/>
        </w:rPr>
        <w:t xml:space="preserve"> </w:t>
      </w:r>
      <w:r w:rsidR="005E6A73">
        <w:rPr>
          <w:rFonts w:asciiTheme="minorHAnsi" w:hAnsiTheme="minorHAnsi" w:cs="Tahoma"/>
          <w:sz w:val="22"/>
          <w:szCs w:val="22"/>
        </w:rPr>
        <w:t xml:space="preserve">in </w:t>
      </w:r>
      <w:r w:rsidR="00325F8A">
        <w:rPr>
          <w:rFonts w:asciiTheme="minorHAnsi" w:hAnsiTheme="minorHAnsi" w:cs="Tahoma"/>
          <w:sz w:val="22"/>
          <w:szCs w:val="22"/>
        </w:rPr>
        <w:t xml:space="preserve">the </w:t>
      </w:r>
      <w:r w:rsidR="00470444">
        <w:rPr>
          <w:rFonts w:asciiTheme="minorHAnsi" w:hAnsiTheme="minorHAnsi" w:cs="Tahoma"/>
          <w:sz w:val="22"/>
          <w:szCs w:val="22"/>
        </w:rPr>
        <w:t xml:space="preserve">Main </w:t>
      </w:r>
      <w:r w:rsidR="0070774E">
        <w:rPr>
          <w:rFonts w:asciiTheme="minorHAnsi" w:hAnsiTheme="minorHAnsi" w:cs="Tahoma"/>
          <w:sz w:val="22"/>
          <w:szCs w:val="22"/>
        </w:rPr>
        <w:t>H</w:t>
      </w:r>
      <w:r w:rsidR="00325F8A">
        <w:rPr>
          <w:rFonts w:asciiTheme="minorHAnsi" w:hAnsiTheme="minorHAnsi" w:cs="Tahoma"/>
          <w:sz w:val="22"/>
          <w:szCs w:val="22"/>
        </w:rPr>
        <w:t xml:space="preserve">all </w:t>
      </w:r>
      <w:r w:rsidR="000E626E">
        <w:rPr>
          <w:rFonts w:asciiTheme="minorHAnsi" w:hAnsiTheme="minorHAnsi" w:cs="Tahoma"/>
          <w:sz w:val="22"/>
          <w:szCs w:val="22"/>
        </w:rPr>
        <w:t>had been completed; Environmental Health would be carrying out an inspection shortly</w:t>
      </w:r>
      <w:r w:rsidR="00470444">
        <w:rPr>
          <w:rFonts w:asciiTheme="minorHAnsi" w:hAnsiTheme="minorHAnsi" w:cs="Tahoma"/>
          <w:sz w:val="22"/>
          <w:szCs w:val="22"/>
        </w:rPr>
        <w:t>.</w:t>
      </w:r>
      <w:r w:rsidR="00D32A54">
        <w:rPr>
          <w:rFonts w:asciiTheme="minorHAnsi" w:hAnsiTheme="minorHAnsi" w:cs="Tahoma"/>
          <w:sz w:val="22"/>
          <w:szCs w:val="22"/>
        </w:rPr>
        <w:t xml:space="preserve">  </w:t>
      </w:r>
      <w:r w:rsidR="00994530">
        <w:rPr>
          <w:rFonts w:asciiTheme="minorHAnsi" w:hAnsiTheme="minorHAnsi" w:cs="Tahoma"/>
          <w:sz w:val="22"/>
          <w:szCs w:val="22"/>
        </w:rPr>
        <w:t>The Village Hall Committee ha</w:t>
      </w:r>
      <w:r w:rsidR="003D0EB4">
        <w:rPr>
          <w:rFonts w:asciiTheme="minorHAnsi" w:hAnsiTheme="minorHAnsi" w:cs="Tahoma"/>
          <w:sz w:val="22"/>
          <w:szCs w:val="22"/>
        </w:rPr>
        <w:t>d</w:t>
      </w:r>
      <w:r w:rsidR="00994530">
        <w:rPr>
          <w:rFonts w:asciiTheme="minorHAnsi" w:hAnsiTheme="minorHAnsi" w:cs="Tahoma"/>
          <w:sz w:val="22"/>
          <w:szCs w:val="22"/>
        </w:rPr>
        <w:t xml:space="preserve"> purchased a</w:t>
      </w:r>
      <w:r w:rsidR="00093689">
        <w:rPr>
          <w:rFonts w:asciiTheme="minorHAnsi" w:hAnsiTheme="minorHAnsi" w:cs="Tahoma"/>
          <w:sz w:val="22"/>
          <w:szCs w:val="22"/>
        </w:rPr>
        <w:t xml:space="preserve">n A3 </w:t>
      </w:r>
      <w:r w:rsidR="00994530">
        <w:rPr>
          <w:rFonts w:asciiTheme="minorHAnsi" w:hAnsiTheme="minorHAnsi" w:cs="Tahoma"/>
          <w:sz w:val="22"/>
          <w:szCs w:val="22"/>
        </w:rPr>
        <w:t>printer which the Council could use if needed.</w:t>
      </w:r>
    </w:p>
    <w:p w:rsidR="00470444" w:rsidRDefault="00470444" w:rsidP="00544C7C">
      <w:pPr>
        <w:ind w:left="720"/>
        <w:jc w:val="both"/>
        <w:rPr>
          <w:rFonts w:asciiTheme="minorHAnsi" w:hAnsiTheme="minorHAnsi" w:cs="Tahoma"/>
          <w:sz w:val="22"/>
          <w:szCs w:val="22"/>
        </w:rPr>
      </w:pPr>
    </w:p>
    <w:p w:rsidR="00412DE7" w:rsidRDefault="00994530" w:rsidP="005C6FB9">
      <w:pPr>
        <w:pStyle w:val="NoSpacing"/>
        <w:ind w:left="720"/>
        <w:jc w:val="both"/>
        <w:rPr>
          <w:rFonts w:cs="Tahoma"/>
          <w:b/>
        </w:rPr>
      </w:pPr>
      <w:r>
        <w:rPr>
          <w:rFonts w:cs="Tahoma"/>
          <w:b/>
        </w:rPr>
        <w:t>103</w:t>
      </w:r>
      <w:r w:rsidR="0096186B">
        <w:rPr>
          <w:rFonts w:cs="Tahoma"/>
          <w:b/>
        </w:rPr>
        <w:t>.2</w:t>
      </w:r>
      <w:r w:rsidR="00412DE7" w:rsidRPr="00377D35">
        <w:rPr>
          <w:rFonts w:cs="Tahoma"/>
          <w:b/>
        </w:rPr>
        <w:t>/</w:t>
      </w:r>
      <w:r w:rsidR="00151C68">
        <w:rPr>
          <w:rFonts w:cs="Tahoma"/>
          <w:b/>
        </w:rPr>
        <w:t>16</w:t>
      </w:r>
      <w:r w:rsidR="00412DE7" w:rsidRPr="00377D35">
        <w:rPr>
          <w:rFonts w:cs="Tahoma"/>
          <w:b/>
        </w:rPr>
        <w:t xml:space="preserve"> Allotments – Update by </w:t>
      </w:r>
      <w:r w:rsidR="00783276">
        <w:rPr>
          <w:rFonts w:cs="Tahoma"/>
          <w:b/>
        </w:rPr>
        <w:t>Chairman</w:t>
      </w:r>
    </w:p>
    <w:p w:rsidR="0003113C" w:rsidRPr="00CD101E" w:rsidRDefault="00994530" w:rsidP="005E6A73">
      <w:pPr>
        <w:pStyle w:val="ListParagraph"/>
        <w:jc w:val="both"/>
        <w:rPr>
          <w:rFonts w:asciiTheme="minorHAnsi" w:hAnsiTheme="minorHAnsi"/>
          <w:sz w:val="22"/>
          <w:szCs w:val="22"/>
        </w:rPr>
      </w:pPr>
      <w:r>
        <w:rPr>
          <w:rFonts w:asciiTheme="minorHAnsi" w:hAnsiTheme="minorHAnsi"/>
          <w:sz w:val="22"/>
          <w:szCs w:val="22"/>
        </w:rPr>
        <w:t>The Chairman, Cllr Golding, reported that two plots were currently under observation</w:t>
      </w:r>
      <w:r w:rsidR="0003113C">
        <w:rPr>
          <w:rFonts w:asciiTheme="minorHAnsi" w:hAnsiTheme="minorHAnsi"/>
          <w:sz w:val="22"/>
          <w:szCs w:val="22"/>
        </w:rPr>
        <w:t>.</w:t>
      </w:r>
      <w:r>
        <w:rPr>
          <w:rFonts w:asciiTheme="minorHAnsi" w:hAnsiTheme="minorHAnsi"/>
          <w:sz w:val="22"/>
          <w:szCs w:val="22"/>
        </w:rPr>
        <w:t xml:space="preserve">  Some plots had recently been split to enable tenants to maintain them to a good standard and further plots may also be split in the future for this reason.</w:t>
      </w:r>
    </w:p>
    <w:p w:rsidR="00C413AB" w:rsidRDefault="00C413AB" w:rsidP="0096186B">
      <w:pPr>
        <w:pStyle w:val="ListParagraph"/>
        <w:jc w:val="both"/>
        <w:rPr>
          <w:rFonts w:asciiTheme="minorHAnsi" w:hAnsiTheme="minorHAnsi"/>
          <w:sz w:val="22"/>
          <w:szCs w:val="22"/>
        </w:rPr>
      </w:pPr>
    </w:p>
    <w:p w:rsidR="00010232" w:rsidRDefault="00994530" w:rsidP="00F947A6">
      <w:pPr>
        <w:pStyle w:val="NoSpacing"/>
        <w:ind w:left="720"/>
        <w:jc w:val="both"/>
        <w:rPr>
          <w:rFonts w:cs="Tahoma"/>
          <w:b/>
        </w:rPr>
      </w:pPr>
      <w:r>
        <w:rPr>
          <w:rFonts w:cs="Tahoma"/>
          <w:b/>
        </w:rPr>
        <w:t>103</w:t>
      </w:r>
      <w:r w:rsidR="00010232" w:rsidRPr="00F947A6">
        <w:rPr>
          <w:rFonts w:cs="Tahoma"/>
          <w:b/>
        </w:rPr>
        <w:t>.</w:t>
      </w:r>
      <w:r w:rsidR="0096186B" w:rsidRPr="00F947A6">
        <w:rPr>
          <w:rFonts w:cs="Tahoma"/>
          <w:b/>
        </w:rPr>
        <w:t>3</w:t>
      </w:r>
      <w:r w:rsidR="00010232" w:rsidRPr="00F947A6">
        <w:rPr>
          <w:rFonts w:cs="Tahoma"/>
          <w:b/>
        </w:rPr>
        <w:t>/</w:t>
      </w:r>
      <w:r w:rsidR="00151C68" w:rsidRPr="00F947A6">
        <w:rPr>
          <w:rFonts w:cs="Tahoma"/>
          <w:b/>
        </w:rPr>
        <w:t>16</w:t>
      </w:r>
      <w:r w:rsidR="00010232" w:rsidRPr="00F947A6">
        <w:rPr>
          <w:rFonts w:cs="Tahoma"/>
          <w:b/>
        </w:rPr>
        <w:t xml:space="preserve"> Community Payback – Update by Clerk</w:t>
      </w:r>
    </w:p>
    <w:p w:rsidR="00B14CD7" w:rsidRDefault="00B14CD7" w:rsidP="00B14CD7">
      <w:pPr>
        <w:pStyle w:val="NoSpacing"/>
        <w:ind w:left="720"/>
        <w:jc w:val="both"/>
        <w:rPr>
          <w:rFonts w:cs="Tahoma"/>
          <w:b/>
        </w:rPr>
      </w:pPr>
      <w:r>
        <w:rPr>
          <w:rFonts w:cs="Tahoma"/>
          <w:b/>
        </w:rPr>
        <w:t>103</w:t>
      </w:r>
      <w:r w:rsidRPr="00F947A6">
        <w:rPr>
          <w:rFonts w:cs="Tahoma"/>
          <w:b/>
        </w:rPr>
        <w:t>.3</w:t>
      </w:r>
      <w:r>
        <w:rPr>
          <w:rFonts w:cs="Tahoma"/>
          <w:b/>
        </w:rPr>
        <w:t>.1</w:t>
      </w:r>
      <w:r w:rsidRPr="00F947A6">
        <w:rPr>
          <w:rFonts w:cs="Tahoma"/>
          <w:b/>
        </w:rPr>
        <w:t xml:space="preserve">/16 </w:t>
      </w:r>
      <w:r>
        <w:rPr>
          <w:rFonts w:cs="Tahoma"/>
          <w:b/>
        </w:rPr>
        <w:t>Fairfield Lane Clearance</w:t>
      </w:r>
    </w:p>
    <w:p w:rsidR="00B14CD7" w:rsidRDefault="00B14CD7" w:rsidP="00B14CD7">
      <w:pPr>
        <w:pStyle w:val="NoSpacing"/>
        <w:ind w:left="720"/>
        <w:jc w:val="both"/>
        <w:rPr>
          <w:rFonts w:cs="Tahoma"/>
        </w:rPr>
      </w:pPr>
      <w:r>
        <w:rPr>
          <w:rFonts w:cs="Tahoma"/>
        </w:rPr>
        <w:t xml:space="preserve">The Clerk reported that Mrs J Cave, the landowner of the Fairfield Lane dyke, had declined to </w:t>
      </w:r>
      <w:r w:rsidR="003D0EB4">
        <w:rPr>
          <w:rFonts w:cs="Tahoma"/>
        </w:rPr>
        <w:t>provide</w:t>
      </w:r>
      <w:r>
        <w:rPr>
          <w:rFonts w:cs="Tahoma"/>
        </w:rPr>
        <w:t xml:space="preserve"> any further financial contribution for the works carried out this summer.  The Clerk had therefore written to her advising that due to the high skip hire costs associated with the clearance, future work would be her responsibility.</w:t>
      </w:r>
    </w:p>
    <w:p w:rsidR="00B14CD7" w:rsidRDefault="00B14CD7" w:rsidP="00B14CD7">
      <w:pPr>
        <w:ind w:left="720"/>
        <w:jc w:val="both"/>
        <w:rPr>
          <w:rFonts w:asciiTheme="minorHAnsi" w:hAnsiTheme="minorHAnsi"/>
          <w:sz w:val="22"/>
          <w:szCs w:val="22"/>
        </w:rPr>
      </w:pPr>
    </w:p>
    <w:p w:rsidR="0011370D" w:rsidRDefault="00F947A6" w:rsidP="00330FDC">
      <w:pPr>
        <w:ind w:left="720"/>
        <w:jc w:val="both"/>
        <w:rPr>
          <w:rFonts w:asciiTheme="minorHAnsi" w:hAnsiTheme="minorHAnsi" w:cstheme="minorHAnsi"/>
          <w:sz w:val="22"/>
          <w:szCs w:val="22"/>
        </w:rPr>
      </w:pPr>
      <w:r>
        <w:rPr>
          <w:rFonts w:asciiTheme="minorHAnsi" w:hAnsiTheme="minorHAnsi"/>
          <w:sz w:val="22"/>
          <w:szCs w:val="22"/>
        </w:rPr>
        <w:t xml:space="preserve">The </w:t>
      </w:r>
      <w:r w:rsidR="00B14CD7">
        <w:rPr>
          <w:rFonts w:asciiTheme="minorHAnsi" w:hAnsiTheme="minorHAnsi"/>
          <w:sz w:val="22"/>
          <w:szCs w:val="22"/>
        </w:rPr>
        <w:t>Chairman, Cllr Golding,</w:t>
      </w:r>
      <w:r w:rsidR="00994530">
        <w:rPr>
          <w:rFonts w:asciiTheme="minorHAnsi" w:hAnsiTheme="minorHAnsi"/>
          <w:sz w:val="22"/>
          <w:szCs w:val="22"/>
        </w:rPr>
        <w:t xml:space="preserve"> </w:t>
      </w:r>
      <w:r>
        <w:rPr>
          <w:rFonts w:asciiTheme="minorHAnsi" w:hAnsiTheme="minorHAnsi"/>
          <w:sz w:val="22"/>
          <w:szCs w:val="22"/>
        </w:rPr>
        <w:t xml:space="preserve">reported </w:t>
      </w:r>
      <w:r w:rsidR="00B7400E">
        <w:rPr>
          <w:rFonts w:asciiTheme="minorHAnsi" w:hAnsiTheme="minorHAnsi"/>
          <w:sz w:val="22"/>
          <w:szCs w:val="22"/>
        </w:rPr>
        <w:t xml:space="preserve">that </w:t>
      </w:r>
      <w:r w:rsidR="00CD101E">
        <w:rPr>
          <w:rFonts w:asciiTheme="minorHAnsi" w:hAnsiTheme="minorHAnsi"/>
          <w:sz w:val="22"/>
          <w:szCs w:val="22"/>
        </w:rPr>
        <w:t xml:space="preserve">the Community Payback Team (CPT) had </w:t>
      </w:r>
      <w:r w:rsidR="00994530">
        <w:rPr>
          <w:rFonts w:asciiTheme="minorHAnsi" w:hAnsiTheme="minorHAnsi"/>
          <w:sz w:val="22"/>
          <w:szCs w:val="22"/>
        </w:rPr>
        <w:t xml:space="preserve">carried out a </w:t>
      </w:r>
      <w:r w:rsidR="00994530" w:rsidRPr="00330FDC">
        <w:rPr>
          <w:rFonts w:asciiTheme="minorHAnsi" w:hAnsiTheme="minorHAnsi" w:cstheme="minorHAnsi"/>
          <w:sz w:val="22"/>
          <w:szCs w:val="22"/>
        </w:rPr>
        <w:t>number of projects in the village</w:t>
      </w:r>
      <w:r w:rsidR="0011370D">
        <w:rPr>
          <w:rFonts w:asciiTheme="minorHAnsi" w:hAnsiTheme="minorHAnsi" w:cstheme="minorHAnsi"/>
          <w:sz w:val="22"/>
          <w:szCs w:val="22"/>
        </w:rPr>
        <w:t xml:space="preserve"> over the summer</w:t>
      </w:r>
      <w:r w:rsidR="00994530" w:rsidRPr="00330FDC">
        <w:rPr>
          <w:rFonts w:asciiTheme="minorHAnsi" w:hAnsiTheme="minorHAnsi" w:cstheme="minorHAnsi"/>
          <w:sz w:val="22"/>
          <w:szCs w:val="22"/>
        </w:rPr>
        <w:t>, the labour of which had been completely free.  The work</w:t>
      </w:r>
      <w:r w:rsidR="00330FDC">
        <w:rPr>
          <w:rFonts w:asciiTheme="minorHAnsi" w:hAnsiTheme="minorHAnsi" w:cstheme="minorHAnsi"/>
          <w:sz w:val="22"/>
          <w:szCs w:val="22"/>
        </w:rPr>
        <w:t>s</w:t>
      </w:r>
      <w:r w:rsidR="00994530" w:rsidRPr="00330FDC">
        <w:rPr>
          <w:rFonts w:asciiTheme="minorHAnsi" w:hAnsiTheme="minorHAnsi" w:cstheme="minorHAnsi"/>
          <w:sz w:val="22"/>
          <w:szCs w:val="22"/>
        </w:rPr>
        <w:t xml:space="preserve"> had included</w:t>
      </w:r>
      <w:r w:rsidR="0011370D">
        <w:rPr>
          <w:rFonts w:asciiTheme="minorHAnsi" w:hAnsiTheme="minorHAnsi" w:cstheme="minorHAnsi"/>
          <w:sz w:val="22"/>
          <w:szCs w:val="22"/>
        </w:rPr>
        <w:t xml:space="preserve"> the </w:t>
      </w:r>
      <w:r w:rsidR="00330FDC" w:rsidRPr="00330FDC">
        <w:rPr>
          <w:rFonts w:asciiTheme="minorHAnsi" w:hAnsiTheme="minorHAnsi" w:cstheme="minorHAnsi"/>
          <w:sz w:val="22"/>
          <w:szCs w:val="22"/>
        </w:rPr>
        <w:t>Fairfield Lane dyke clearance</w:t>
      </w:r>
      <w:r w:rsidR="00330FDC">
        <w:rPr>
          <w:rFonts w:asciiTheme="minorHAnsi" w:hAnsiTheme="minorHAnsi" w:cstheme="minorHAnsi"/>
          <w:sz w:val="22"/>
          <w:szCs w:val="22"/>
        </w:rPr>
        <w:t xml:space="preserve">, footpath next to the Bowling Club clearance, </w:t>
      </w:r>
      <w:r w:rsidR="00330FDC" w:rsidRPr="00330FDC">
        <w:rPr>
          <w:rFonts w:asciiTheme="minorHAnsi" w:hAnsiTheme="minorHAnsi" w:cstheme="minorHAnsi"/>
          <w:sz w:val="22"/>
          <w:szCs w:val="22"/>
        </w:rPr>
        <w:t>Warren Close Play Area</w:t>
      </w:r>
      <w:r w:rsidR="00330FDC">
        <w:rPr>
          <w:rFonts w:asciiTheme="minorHAnsi" w:hAnsiTheme="minorHAnsi" w:cstheme="minorHAnsi"/>
          <w:sz w:val="22"/>
          <w:szCs w:val="22"/>
        </w:rPr>
        <w:t xml:space="preserve"> swing safety bark, </w:t>
      </w:r>
      <w:r w:rsidR="00330FDC" w:rsidRPr="00330FDC">
        <w:rPr>
          <w:rFonts w:asciiTheme="minorHAnsi" w:hAnsiTheme="minorHAnsi" w:cstheme="minorHAnsi"/>
          <w:sz w:val="22"/>
          <w:szCs w:val="22"/>
        </w:rPr>
        <w:t>Rectory Lane notice board</w:t>
      </w:r>
      <w:r w:rsidR="00330FDC">
        <w:rPr>
          <w:rFonts w:asciiTheme="minorHAnsi" w:hAnsiTheme="minorHAnsi" w:cstheme="minorHAnsi"/>
          <w:sz w:val="22"/>
          <w:szCs w:val="22"/>
        </w:rPr>
        <w:t xml:space="preserve"> slabs and clearance, f</w:t>
      </w:r>
      <w:r w:rsidR="00330FDC" w:rsidRPr="00330FDC">
        <w:rPr>
          <w:rFonts w:asciiTheme="minorHAnsi" w:hAnsiTheme="minorHAnsi" w:cstheme="minorHAnsi"/>
          <w:sz w:val="22"/>
          <w:szCs w:val="22"/>
        </w:rPr>
        <w:t>ootpath fr</w:t>
      </w:r>
      <w:r w:rsidR="00330FDC">
        <w:rPr>
          <w:rFonts w:asciiTheme="minorHAnsi" w:hAnsiTheme="minorHAnsi" w:cstheme="minorHAnsi"/>
          <w:sz w:val="22"/>
          <w:szCs w:val="22"/>
        </w:rPr>
        <w:t xml:space="preserve">om </w:t>
      </w:r>
      <w:r w:rsidR="0011370D">
        <w:rPr>
          <w:rFonts w:asciiTheme="minorHAnsi" w:hAnsiTheme="minorHAnsi" w:cstheme="minorHAnsi"/>
          <w:sz w:val="22"/>
          <w:szCs w:val="22"/>
        </w:rPr>
        <w:t>the S</w:t>
      </w:r>
      <w:r w:rsidR="00330FDC">
        <w:rPr>
          <w:rFonts w:asciiTheme="minorHAnsi" w:hAnsiTheme="minorHAnsi" w:cstheme="minorHAnsi"/>
          <w:sz w:val="22"/>
          <w:szCs w:val="22"/>
        </w:rPr>
        <w:t>chool to Martingales Estate clearance, a</w:t>
      </w:r>
      <w:r w:rsidR="00330FDC" w:rsidRPr="00330FDC">
        <w:rPr>
          <w:rFonts w:asciiTheme="minorHAnsi" w:hAnsiTheme="minorHAnsi" w:cstheme="minorHAnsi"/>
          <w:sz w:val="22"/>
          <w:szCs w:val="22"/>
        </w:rPr>
        <w:t>llotment</w:t>
      </w:r>
      <w:r w:rsidR="00330FDC">
        <w:rPr>
          <w:rFonts w:asciiTheme="minorHAnsi" w:hAnsiTheme="minorHAnsi" w:cstheme="minorHAnsi"/>
          <w:sz w:val="22"/>
          <w:szCs w:val="22"/>
        </w:rPr>
        <w:t xml:space="preserve"> dyke clearance, Lacey Close clearance,</w:t>
      </w:r>
      <w:r w:rsidR="0011370D">
        <w:rPr>
          <w:rFonts w:asciiTheme="minorHAnsi" w:hAnsiTheme="minorHAnsi" w:cstheme="minorHAnsi"/>
          <w:sz w:val="22"/>
          <w:szCs w:val="22"/>
        </w:rPr>
        <w:t xml:space="preserve"> painting of various play equipment items and other general jobs.</w:t>
      </w:r>
    </w:p>
    <w:p w:rsidR="0011370D" w:rsidRDefault="0011370D" w:rsidP="00330FDC">
      <w:pPr>
        <w:ind w:left="720"/>
        <w:jc w:val="both"/>
        <w:rPr>
          <w:rFonts w:asciiTheme="minorHAnsi" w:hAnsiTheme="minorHAnsi" w:cstheme="minorHAnsi"/>
          <w:sz w:val="22"/>
          <w:szCs w:val="22"/>
        </w:rPr>
      </w:pPr>
    </w:p>
    <w:p w:rsidR="00B14CD7" w:rsidRDefault="00B14CD7" w:rsidP="00B14CD7">
      <w:pPr>
        <w:pStyle w:val="NoSpacing"/>
        <w:ind w:left="720"/>
        <w:jc w:val="both"/>
        <w:rPr>
          <w:rFonts w:cs="Tahoma"/>
          <w:b/>
        </w:rPr>
      </w:pPr>
      <w:r>
        <w:rPr>
          <w:rFonts w:cs="Tahoma"/>
          <w:b/>
        </w:rPr>
        <w:t>103</w:t>
      </w:r>
      <w:r w:rsidRPr="00F947A6">
        <w:rPr>
          <w:rFonts w:cs="Tahoma"/>
          <w:b/>
        </w:rPr>
        <w:t>.3</w:t>
      </w:r>
      <w:r>
        <w:rPr>
          <w:rFonts w:cs="Tahoma"/>
          <w:b/>
        </w:rPr>
        <w:t>.2</w:t>
      </w:r>
      <w:r w:rsidRPr="00F947A6">
        <w:rPr>
          <w:rFonts w:cs="Tahoma"/>
          <w:b/>
        </w:rPr>
        <w:t xml:space="preserve">/16 </w:t>
      </w:r>
      <w:r>
        <w:rPr>
          <w:rFonts w:cs="Tahoma"/>
          <w:b/>
        </w:rPr>
        <w:t>Gardening Items</w:t>
      </w:r>
    </w:p>
    <w:p w:rsidR="0011370D" w:rsidRDefault="00B14CD7" w:rsidP="004D0458">
      <w:pPr>
        <w:ind w:left="720"/>
        <w:jc w:val="both"/>
        <w:rPr>
          <w:rFonts w:ascii="Calibri" w:hAnsi="Calibri" w:cs="Calibri"/>
          <w:color w:val="212121"/>
          <w:sz w:val="22"/>
          <w:szCs w:val="22"/>
        </w:rPr>
      </w:pPr>
      <w:r>
        <w:rPr>
          <w:rFonts w:asciiTheme="minorHAnsi" w:hAnsiTheme="minorHAnsi" w:cstheme="minorHAnsi"/>
          <w:sz w:val="22"/>
          <w:szCs w:val="22"/>
        </w:rPr>
        <w:t xml:space="preserve">The Chairman, Cllr Golding, reported that </w:t>
      </w:r>
      <w:r w:rsidR="003D0EB4">
        <w:rPr>
          <w:rFonts w:asciiTheme="minorHAnsi" w:hAnsiTheme="minorHAnsi" w:cstheme="minorHAnsi"/>
          <w:sz w:val="22"/>
          <w:szCs w:val="22"/>
        </w:rPr>
        <w:t>i</w:t>
      </w:r>
      <w:r w:rsidR="0011370D">
        <w:rPr>
          <w:rFonts w:asciiTheme="minorHAnsi" w:hAnsiTheme="minorHAnsi" w:cstheme="minorHAnsi"/>
          <w:sz w:val="22"/>
          <w:szCs w:val="22"/>
        </w:rPr>
        <w:t xml:space="preserve">n September 2016, </w:t>
      </w:r>
      <w:r w:rsidR="004D0458">
        <w:rPr>
          <w:rFonts w:asciiTheme="minorHAnsi" w:hAnsiTheme="minorHAnsi" w:cstheme="minorHAnsi"/>
          <w:sz w:val="22"/>
          <w:szCs w:val="22"/>
        </w:rPr>
        <w:t xml:space="preserve">the Council </w:t>
      </w:r>
      <w:r>
        <w:rPr>
          <w:rFonts w:asciiTheme="minorHAnsi" w:hAnsiTheme="minorHAnsi" w:cstheme="minorHAnsi"/>
          <w:sz w:val="22"/>
          <w:szCs w:val="22"/>
        </w:rPr>
        <w:t>had been</w:t>
      </w:r>
      <w:r w:rsidR="004D0458">
        <w:rPr>
          <w:rFonts w:asciiTheme="minorHAnsi" w:hAnsiTheme="minorHAnsi" w:cstheme="minorHAnsi"/>
          <w:sz w:val="22"/>
          <w:szCs w:val="22"/>
        </w:rPr>
        <w:t xml:space="preserve"> advise</w:t>
      </w:r>
      <w:r w:rsidR="003D0EB4">
        <w:rPr>
          <w:rFonts w:asciiTheme="minorHAnsi" w:hAnsiTheme="minorHAnsi" w:cstheme="minorHAnsi"/>
          <w:sz w:val="22"/>
          <w:szCs w:val="22"/>
        </w:rPr>
        <w:t>d</w:t>
      </w:r>
      <w:r w:rsidR="004D0458">
        <w:rPr>
          <w:rFonts w:asciiTheme="minorHAnsi" w:hAnsiTheme="minorHAnsi" w:cstheme="minorHAnsi"/>
          <w:sz w:val="22"/>
          <w:szCs w:val="22"/>
        </w:rPr>
        <w:t xml:space="preserve"> </w:t>
      </w:r>
      <w:r w:rsidR="0011370D">
        <w:rPr>
          <w:rFonts w:ascii="Calibri" w:hAnsi="Calibri" w:cs="Calibri"/>
          <w:color w:val="212121"/>
          <w:sz w:val="22"/>
          <w:szCs w:val="22"/>
        </w:rPr>
        <w:t xml:space="preserve">that </w:t>
      </w:r>
      <w:r w:rsidR="004D0458">
        <w:rPr>
          <w:rFonts w:ascii="Calibri" w:hAnsi="Calibri" w:cs="Calibri"/>
          <w:color w:val="212121"/>
          <w:sz w:val="22"/>
          <w:szCs w:val="22"/>
        </w:rPr>
        <w:t>it</w:t>
      </w:r>
      <w:r w:rsidR="0011370D">
        <w:rPr>
          <w:rFonts w:ascii="Calibri" w:hAnsi="Calibri" w:cs="Calibri"/>
          <w:color w:val="212121"/>
          <w:sz w:val="22"/>
          <w:szCs w:val="22"/>
        </w:rPr>
        <w:t xml:space="preserve"> </w:t>
      </w:r>
      <w:r w:rsidR="004D0458">
        <w:rPr>
          <w:rFonts w:ascii="Calibri" w:hAnsi="Calibri" w:cs="Calibri"/>
          <w:color w:val="212121"/>
          <w:sz w:val="22"/>
          <w:szCs w:val="22"/>
        </w:rPr>
        <w:t xml:space="preserve">would in future be expected to provide </w:t>
      </w:r>
      <w:r w:rsidR="0011370D">
        <w:rPr>
          <w:rFonts w:ascii="Calibri" w:hAnsi="Calibri" w:cs="Calibri"/>
          <w:color w:val="212121"/>
          <w:sz w:val="22"/>
          <w:szCs w:val="22"/>
        </w:rPr>
        <w:t>fuel</w:t>
      </w:r>
      <w:r w:rsidR="004D0458">
        <w:rPr>
          <w:rFonts w:ascii="Calibri" w:hAnsi="Calibri" w:cs="Calibri"/>
          <w:color w:val="212121"/>
          <w:sz w:val="22"/>
          <w:szCs w:val="22"/>
        </w:rPr>
        <w:t xml:space="preserve">, </w:t>
      </w:r>
      <w:r w:rsidR="0011370D">
        <w:rPr>
          <w:rFonts w:ascii="Calibri" w:hAnsi="Calibri" w:cs="Calibri"/>
          <w:color w:val="212121"/>
          <w:sz w:val="22"/>
          <w:szCs w:val="22"/>
        </w:rPr>
        <w:t>strimmer cord</w:t>
      </w:r>
      <w:r w:rsidR="004D0458">
        <w:rPr>
          <w:rFonts w:ascii="Calibri" w:hAnsi="Calibri" w:cs="Calibri"/>
          <w:color w:val="212121"/>
          <w:sz w:val="22"/>
          <w:szCs w:val="22"/>
        </w:rPr>
        <w:t xml:space="preserve"> and oil</w:t>
      </w:r>
      <w:r w:rsidR="0011370D">
        <w:rPr>
          <w:rFonts w:ascii="Calibri" w:hAnsi="Calibri" w:cs="Calibri"/>
          <w:color w:val="212121"/>
          <w:sz w:val="22"/>
          <w:szCs w:val="22"/>
        </w:rPr>
        <w:t xml:space="preserve"> for </w:t>
      </w:r>
      <w:r w:rsidR="004D0458">
        <w:rPr>
          <w:rFonts w:ascii="Calibri" w:hAnsi="Calibri" w:cs="Calibri"/>
          <w:color w:val="212121"/>
          <w:sz w:val="22"/>
          <w:szCs w:val="22"/>
        </w:rPr>
        <w:t>the</w:t>
      </w:r>
      <w:r w:rsidR="003D0EB4">
        <w:rPr>
          <w:rFonts w:ascii="Calibri" w:hAnsi="Calibri" w:cs="Calibri"/>
          <w:color w:val="212121"/>
          <w:sz w:val="22"/>
          <w:szCs w:val="22"/>
        </w:rPr>
        <w:t xml:space="preserve"> CPT’s garden machinery as their </w:t>
      </w:r>
      <w:r w:rsidR="004D0458">
        <w:rPr>
          <w:rFonts w:ascii="Calibri" w:hAnsi="Calibri" w:cs="Calibri"/>
          <w:color w:val="212121"/>
          <w:sz w:val="22"/>
          <w:szCs w:val="22"/>
        </w:rPr>
        <w:t>budget could no longer finance these items.  The Chairman, Cllr Golding, confirmed that materials, paint and fuel had been purchased.</w:t>
      </w:r>
    </w:p>
    <w:p w:rsidR="004D0458" w:rsidRDefault="004D0458" w:rsidP="004D0458">
      <w:pPr>
        <w:ind w:left="720"/>
        <w:jc w:val="both"/>
        <w:rPr>
          <w:rFonts w:ascii="Calibri" w:hAnsi="Calibri" w:cs="Calibri"/>
          <w:color w:val="212121"/>
          <w:sz w:val="22"/>
          <w:szCs w:val="22"/>
        </w:rPr>
      </w:pPr>
    </w:p>
    <w:p w:rsidR="004D0458" w:rsidRPr="00CA4405" w:rsidRDefault="004D0458" w:rsidP="004D0458">
      <w:pPr>
        <w:pStyle w:val="NoSpacing"/>
        <w:tabs>
          <w:tab w:val="left" w:pos="709"/>
        </w:tabs>
        <w:ind w:left="709"/>
        <w:contextualSpacing/>
        <w:jc w:val="both"/>
        <w:rPr>
          <w:b/>
        </w:rPr>
      </w:pPr>
      <w:r w:rsidRPr="00CA4405">
        <w:rPr>
          <w:b/>
        </w:rPr>
        <w:t xml:space="preserve">Proposed – Cllr </w:t>
      </w:r>
      <w:r>
        <w:rPr>
          <w:b/>
        </w:rPr>
        <w:t>Hooker</w:t>
      </w:r>
      <w:r>
        <w:rPr>
          <w:b/>
        </w:rPr>
        <w:tab/>
      </w:r>
      <w:r w:rsidRPr="00CA4405">
        <w:rPr>
          <w:b/>
        </w:rPr>
        <w:tab/>
      </w:r>
      <w:r w:rsidRPr="00CA4405">
        <w:rPr>
          <w:b/>
        </w:rPr>
        <w:tab/>
      </w:r>
      <w:r w:rsidRPr="00CA4405">
        <w:rPr>
          <w:b/>
        </w:rPr>
        <w:tab/>
      </w:r>
      <w:r w:rsidRPr="00CA4405">
        <w:rPr>
          <w:b/>
        </w:rPr>
        <w:tab/>
        <w:t xml:space="preserve">Seconded – Cllr </w:t>
      </w:r>
      <w:r>
        <w:rPr>
          <w:b/>
        </w:rPr>
        <w:t>Bradley</w:t>
      </w:r>
    </w:p>
    <w:p w:rsidR="004D0458" w:rsidRPr="00CA4405" w:rsidRDefault="004D0458" w:rsidP="004D0458">
      <w:pPr>
        <w:pStyle w:val="NoSpacing"/>
        <w:tabs>
          <w:tab w:val="left" w:pos="709"/>
        </w:tabs>
        <w:ind w:left="709"/>
        <w:contextualSpacing/>
        <w:jc w:val="both"/>
        <w:rPr>
          <w:b/>
        </w:rPr>
      </w:pPr>
    </w:p>
    <w:p w:rsidR="004D0458" w:rsidRDefault="004D0458" w:rsidP="004D0458">
      <w:pPr>
        <w:pStyle w:val="NoSpacing"/>
        <w:tabs>
          <w:tab w:val="left" w:pos="709"/>
        </w:tabs>
        <w:ind w:left="709"/>
        <w:contextualSpacing/>
        <w:jc w:val="both"/>
        <w:rPr>
          <w:b/>
        </w:rPr>
      </w:pPr>
      <w:r w:rsidRPr="00CA4405">
        <w:rPr>
          <w:b/>
        </w:rPr>
        <w:t xml:space="preserve">That the Council approves the </w:t>
      </w:r>
      <w:r w:rsidR="00BC5F6C">
        <w:rPr>
          <w:b/>
        </w:rPr>
        <w:t>purchase of materials, paint and fuel for the Community Payback Work up to a maximum of £100.00 + VAT</w:t>
      </w:r>
      <w:r>
        <w:rPr>
          <w:b/>
        </w:rPr>
        <w:t>.</w:t>
      </w:r>
    </w:p>
    <w:p w:rsidR="004D0458" w:rsidRDefault="004D0458" w:rsidP="004D0458">
      <w:pPr>
        <w:pStyle w:val="NoSpacing"/>
        <w:tabs>
          <w:tab w:val="left" w:pos="709"/>
        </w:tabs>
        <w:ind w:left="709"/>
        <w:contextualSpacing/>
        <w:jc w:val="both"/>
        <w:rPr>
          <w:b/>
        </w:rPr>
      </w:pPr>
    </w:p>
    <w:p w:rsidR="004D0458" w:rsidRPr="00CA4405" w:rsidRDefault="004D0458" w:rsidP="004D0458">
      <w:pPr>
        <w:pStyle w:val="NoSpacing"/>
        <w:tabs>
          <w:tab w:val="left" w:pos="709"/>
        </w:tabs>
        <w:ind w:left="709"/>
        <w:contextualSpacing/>
        <w:jc w:val="both"/>
        <w:rPr>
          <w:b/>
        </w:rPr>
      </w:pPr>
      <w:r w:rsidRPr="00CA4405">
        <w:rPr>
          <w:b/>
        </w:rPr>
        <w:t>All in favour</w:t>
      </w:r>
    </w:p>
    <w:p w:rsidR="009E6D1D" w:rsidRPr="00152353" w:rsidRDefault="00BC5F6C" w:rsidP="009E6D1D">
      <w:pPr>
        <w:pStyle w:val="NoSpacing"/>
        <w:ind w:left="720"/>
        <w:jc w:val="both"/>
        <w:rPr>
          <w:rFonts w:cs="Tahoma"/>
          <w:b/>
        </w:rPr>
      </w:pPr>
      <w:r>
        <w:rPr>
          <w:rFonts w:cs="Tahoma"/>
          <w:b/>
        </w:rPr>
        <w:lastRenderedPageBreak/>
        <w:t>103</w:t>
      </w:r>
      <w:r w:rsidR="009E6D1D" w:rsidRPr="00152353">
        <w:rPr>
          <w:rFonts w:cs="Tahoma"/>
          <w:b/>
        </w:rPr>
        <w:t>.</w:t>
      </w:r>
      <w:r w:rsidR="009958EF" w:rsidRPr="00152353">
        <w:rPr>
          <w:rFonts w:cs="Tahoma"/>
          <w:b/>
        </w:rPr>
        <w:t>4</w:t>
      </w:r>
      <w:r w:rsidR="009E6D1D" w:rsidRPr="00152353">
        <w:rPr>
          <w:rFonts w:cs="Tahoma"/>
          <w:b/>
        </w:rPr>
        <w:t>/</w:t>
      </w:r>
      <w:r w:rsidR="00151C68" w:rsidRPr="00152353">
        <w:rPr>
          <w:rFonts w:cs="Tahoma"/>
          <w:b/>
        </w:rPr>
        <w:t>16</w:t>
      </w:r>
      <w:r w:rsidR="009E6D1D" w:rsidRPr="00152353">
        <w:rPr>
          <w:rFonts w:cs="Tahoma"/>
          <w:b/>
        </w:rPr>
        <w:t xml:space="preserve"> </w:t>
      </w:r>
      <w:r w:rsidR="003B6012" w:rsidRPr="00152353">
        <w:rPr>
          <w:rFonts w:cs="Tahoma"/>
          <w:b/>
        </w:rPr>
        <w:t>Neighbourhood Plan</w:t>
      </w:r>
    </w:p>
    <w:p w:rsidR="00B14CD7" w:rsidRPr="00B14CD7" w:rsidRDefault="00B14CD7" w:rsidP="00B14CD7">
      <w:pPr>
        <w:pStyle w:val="NoSpacing"/>
        <w:ind w:left="720"/>
        <w:jc w:val="both"/>
        <w:rPr>
          <w:rFonts w:cs="Tahoma"/>
          <w:b/>
        </w:rPr>
      </w:pPr>
      <w:r w:rsidRPr="00B14CD7">
        <w:rPr>
          <w:rFonts w:cs="Tahoma"/>
          <w:b/>
        </w:rPr>
        <w:t xml:space="preserve">103.4.1/16 Presentation by </w:t>
      </w:r>
      <w:r w:rsidRPr="00B14CD7">
        <w:rPr>
          <w:rFonts w:ascii="Calibri" w:hAnsi="Calibri"/>
          <w:b/>
        </w:rPr>
        <w:t>Mr Alan Gomm, BCKL&amp;WN Planning Policy Manager</w:t>
      </w:r>
    </w:p>
    <w:p w:rsidR="00B14CD7" w:rsidRDefault="00BC5F6C" w:rsidP="00BB3C45">
      <w:pPr>
        <w:pStyle w:val="NoSpacing"/>
        <w:tabs>
          <w:tab w:val="left" w:pos="709"/>
        </w:tabs>
        <w:ind w:left="709"/>
        <w:contextualSpacing/>
        <w:jc w:val="both"/>
        <w:rPr>
          <w:rFonts w:ascii="Calibri" w:hAnsi="Calibri"/>
        </w:rPr>
      </w:pPr>
      <w:r>
        <w:rPr>
          <w:rFonts w:ascii="Calibri" w:hAnsi="Calibri"/>
        </w:rPr>
        <w:t>Following the presentation this evening on Neighbourhood Plans by</w:t>
      </w:r>
      <w:r w:rsidR="00BB3C45" w:rsidRPr="00152353">
        <w:rPr>
          <w:rFonts w:ascii="Calibri" w:hAnsi="Calibri"/>
        </w:rPr>
        <w:t xml:space="preserve"> Mr Alan Gomm, </w:t>
      </w:r>
      <w:r>
        <w:rPr>
          <w:rFonts w:ascii="Calibri" w:hAnsi="Calibri"/>
        </w:rPr>
        <w:t xml:space="preserve">BCKL&amp;WN </w:t>
      </w:r>
      <w:r w:rsidR="00BB3C45" w:rsidRPr="00152353">
        <w:rPr>
          <w:rFonts w:ascii="Calibri" w:hAnsi="Calibri"/>
        </w:rPr>
        <w:t>Planning Policy Manager</w:t>
      </w:r>
      <w:r w:rsidR="00152353">
        <w:rPr>
          <w:rFonts w:ascii="Calibri" w:hAnsi="Calibri"/>
        </w:rPr>
        <w:t xml:space="preserve">, </w:t>
      </w:r>
      <w:r>
        <w:rPr>
          <w:rFonts w:ascii="Calibri" w:hAnsi="Calibri"/>
        </w:rPr>
        <w:t xml:space="preserve">and Mr Alex Fradley, Graduate Planner, the Chairman, Cllr Golding, agreed to write an article for The Gossip asking for volunteers to join a Committee to </w:t>
      </w:r>
      <w:r w:rsidR="00B14CD7">
        <w:rPr>
          <w:rFonts w:ascii="Calibri" w:hAnsi="Calibri"/>
        </w:rPr>
        <w:t xml:space="preserve">take </w:t>
      </w:r>
      <w:r>
        <w:rPr>
          <w:rFonts w:ascii="Calibri" w:hAnsi="Calibri"/>
        </w:rPr>
        <w:t>this project</w:t>
      </w:r>
      <w:r w:rsidR="00B14CD7">
        <w:rPr>
          <w:rFonts w:ascii="Calibri" w:hAnsi="Calibri"/>
        </w:rPr>
        <w:t xml:space="preserve"> on</w:t>
      </w:r>
      <w:r w:rsidR="00152353">
        <w:rPr>
          <w:rFonts w:ascii="Calibri" w:hAnsi="Calibri"/>
        </w:rPr>
        <w:t>.</w:t>
      </w:r>
    </w:p>
    <w:p w:rsidR="003D0EB4" w:rsidRDefault="003D0EB4" w:rsidP="00BB3C45">
      <w:pPr>
        <w:pStyle w:val="NoSpacing"/>
        <w:tabs>
          <w:tab w:val="left" w:pos="709"/>
        </w:tabs>
        <w:ind w:left="709"/>
        <w:contextualSpacing/>
        <w:jc w:val="both"/>
        <w:rPr>
          <w:rFonts w:ascii="Calibri" w:hAnsi="Calibri"/>
        </w:rPr>
      </w:pPr>
    </w:p>
    <w:p w:rsidR="00A52A0B" w:rsidRDefault="00BC5F6C" w:rsidP="00BB3C45">
      <w:pPr>
        <w:pStyle w:val="NoSpacing"/>
        <w:tabs>
          <w:tab w:val="left" w:pos="709"/>
        </w:tabs>
        <w:ind w:left="709"/>
        <w:contextualSpacing/>
        <w:jc w:val="both"/>
        <w:rPr>
          <w:rFonts w:ascii="Calibri" w:hAnsi="Calibri"/>
        </w:rPr>
      </w:pPr>
      <w:r>
        <w:rPr>
          <w:rFonts w:ascii="Calibri" w:hAnsi="Calibri"/>
        </w:rPr>
        <w:t>The Council currently</w:t>
      </w:r>
      <w:r w:rsidR="00B14CD7">
        <w:rPr>
          <w:rFonts w:ascii="Calibri" w:hAnsi="Calibri"/>
        </w:rPr>
        <w:t xml:space="preserve"> had two volunteers on the list but i</w:t>
      </w:r>
      <w:r>
        <w:rPr>
          <w:rFonts w:ascii="Calibri" w:hAnsi="Calibri"/>
        </w:rPr>
        <w:t xml:space="preserve">f the response from residents was low, the Neighbourhood Plan would not </w:t>
      </w:r>
      <w:r w:rsidR="00B14CD7">
        <w:rPr>
          <w:rFonts w:ascii="Calibri" w:hAnsi="Calibri"/>
        </w:rPr>
        <w:t>proceed</w:t>
      </w:r>
      <w:r>
        <w:rPr>
          <w:rFonts w:ascii="Calibri" w:hAnsi="Calibri"/>
        </w:rPr>
        <w:t>.</w:t>
      </w:r>
    </w:p>
    <w:p w:rsidR="0096034C" w:rsidRDefault="0096034C" w:rsidP="00863565">
      <w:pPr>
        <w:pStyle w:val="NoSpacing"/>
        <w:tabs>
          <w:tab w:val="left" w:pos="709"/>
        </w:tabs>
        <w:ind w:left="709"/>
        <w:contextualSpacing/>
        <w:jc w:val="both"/>
        <w:rPr>
          <w:rFonts w:ascii="Calibri" w:hAnsi="Calibri"/>
        </w:rPr>
      </w:pPr>
    </w:p>
    <w:p w:rsidR="00F32473" w:rsidRDefault="00B14CD7" w:rsidP="00F32473">
      <w:pPr>
        <w:pStyle w:val="NoSpacing"/>
        <w:ind w:left="720"/>
        <w:jc w:val="both"/>
        <w:rPr>
          <w:rFonts w:cs="Tahoma"/>
          <w:b/>
        </w:rPr>
      </w:pPr>
      <w:r>
        <w:rPr>
          <w:rFonts w:cs="Tahoma"/>
          <w:b/>
        </w:rPr>
        <w:t>103</w:t>
      </w:r>
      <w:r w:rsidR="00246715">
        <w:rPr>
          <w:rFonts w:cs="Tahoma"/>
          <w:b/>
        </w:rPr>
        <w:t>.5</w:t>
      </w:r>
      <w:r w:rsidR="00F32473" w:rsidRPr="00377D35">
        <w:rPr>
          <w:rFonts w:cs="Tahoma"/>
          <w:b/>
        </w:rPr>
        <w:t>/</w:t>
      </w:r>
      <w:r w:rsidR="00F32473">
        <w:rPr>
          <w:rFonts w:cs="Tahoma"/>
          <w:b/>
        </w:rPr>
        <w:t>16</w:t>
      </w:r>
      <w:r w:rsidR="00F32473" w:rsidRPr="00377D35">
        <w:rPr>
          <w:rFonts w:cs="Tahoma"/>
          <w:b/>
        </w:rPr>
        <w:t xml:space="preserve"> </w:t>
      </w:r>
      <w:r w:rsidR="00F32473">
        <w:rPr>
          <w:rFonts w:cs="Tahoma"/>
          <w:b/>
        </w:rPr>
        <w:t>Speed Watch</w:t>
      </w:r>
      <w:r w:rsidR="00F32473" w:rsidRPr="00377D35">
        <w:rPr>
          <w:rFonts w:cs="Tahoma"/>
          <w:b/>
        </w:rPr>
        <w:t xml:space="preserve"> – </w:t>
      </w:r>
      <w:r w:rsidR="00F32473">
        <w:rPr>
          <w:rFonts w:cs="Tahoma"/>
          <w:b/>
        </w:rPr>
        <w:t xml:space="preserve">Update by </w:t>
      </w:r>
      <w:r w:rsidR="00981B78">
        <w:rPr>
          <w:rFonts w:cs="Tahoma"/>
          <w:b/>
        </w:rPr>
        <w:t>Cllr Bradley</w:t>
      </w:r>
    </w:p>
    <w:p w:rsidR="00B14CD7" w:rsidRDefault="00981B78" w:rsidP="00246715">
      <w:pPr>
        <w:pStyle w:val="NoSpacing"/>
        <w:tabs>
          <w:tab w:val="left" w:pos="709"/>
        </w:tabs>
        <w:ind w:left="709"/>
        <w:contextualSpacing/>
        <w:jc w:val="both"/>
      </w:pPr>
      <w:r w:rsidRPr="00981B78">
        <w:t xml:space="preserve">Cllr Bradley </w:t>
      </w:r>
      <w:r w:rsidR="00B14CD7">
        <w:t>reported that Speed Watch sessions were continuing and Station Road had recently been monitored.</w:t>
      </w:r>
    </w:p>
    <w:p w:rsidR="00B14CD7" w:rsidRDefault="00B14CD7" w:rsidP="00246715">
      <w:pPr>
        <w:pStyle w:val="NoSpacing"/>
        <w:tabs>
          <w:tab w:val="left" w:pos="709"/>
        </w:tabs>
        <w:ind w:left="709"/>
        <w:contextualSpacing/>
        <w:jc w:val="both"/>
      </w:pPr>
    </w:p>
    <w:p w:rsidR="003A0638" w:rsidRPr="00645C3C" w:rsidRDefault="00B14CD7" w:rsidP="005C6FB9">
      <w:pPr>
        <w:pStyle w:val="NoSpacing"/>
        <w:ind w:left="720" w:hanging="720"/>
        <w:jc w:val="both"/>
        <w:rPr>
          <w:rFonts w:cs="Tahoma"/>
          <w:b/>
        </w:rPr>
      </w:pPr>
      <w:r w:rsidRPr="00645C3C">
        <w:rPr>
          <w:rFonts w:cs="Tahoma"/>
          <w:b/>
        </w:rPr>
        <w:t>104</w:t>
      </w:r>
      <w:r w:rsidR="00FA7E23" w:rsidRPr="00645C3C">
        <w:rPr>
          <w:rFonts w:cs="Tahoma"/>
          <w:b/>
        </w:rPr>
        <w:t>/</w:t>
      </w:r>
      <w:r w:rsidR="00151C68" w:rsidRPr="00645C3C">
        <w:rPr>
          <w:rFonts w:cs="Tahoma"/>
          <w:b/>
        </w:rPr>
        <w:t>16</w:t>
      </w:r>
      <w:r w:rsidR="00FA7E23" w:rsidRPr="00645C3C">
        <w:rPr>
          <w:rFonts w:cs="Tahoma"/>
          <w:b/>
        </w:rPr>
        <w:tab/>
      </w:r>
      <w:r w:rsidR="003A0638" w:rsidRPr="00645C3C">
        <w:rPr>
          <w:rFonts w:cs="Tahoma"/>
          <w:b/>
        </w:rPr>
        <w:t>Highways &amp; Transport Matters</w:t>
      </w:r>
    </w:p>
    <w:p w:rsidR="00685D1F" w:rsidRPr="00645C3C" w:rsidRDefault="00645C3C" w:rsidP="00685D1F">
      <w:pPr>
        <w:pStyle w:val="NoSpacing"/>
        <w:ind w:left="720"/>
        <w:jc w:val="both"/>
        <w:rPr>
          <w:rFonts w:cs="Tahoma"/>
          <w:b/>
        </w:rPr>
      </w:pPr>
      <w:r w:rsidRPr="00645C3C">
        <w:rPr>
          <w:rFonts w:cs="Tahoma"/>
          <w:b/>
        </w:rPr>
        <w:t>104</w:t>
      </w:r>
      <w:r w:rsidR="00685D1F" w:rsidRPr="00645C3C">
        <w:rPr>
          <w:rFonts w:cs="Tahoma"/>
          <w:b/>
        </w:rPr>
        <w:t>.1/</w:t>
      </w:r>
      <w:r w:rsidR="00151C68" w:rsidRPr="00645C3C">
        <w:rPr>
          <w:rFonts w:cs="Tahoma"/>
          <w:b/>
        </w:rPr>
        <w:t>16</w:t>
      </w:r>
      <w:r w:rsidR="00685D1F" w:rsidRPr="00645C3C">
        <w:rPr>
          <w:rFonts w:cs="Tahoma"/>
          <w:b/>
        </w:rPr>
        <w:t xml:space="preserve"> Par</w:t>
      </w:r>
      <w:r w:rsidR="0012673E" w:rsidRPr="00645C3C">
        <w:rPr>
          <w:rFonts w:cs="Tahoma"/>
          <w:b/>
        </w:rPr>
        <w:t>ish Partnership-2015</w:t>
      </w:r>
      <w:r w:rsidR="005D1F3B" w:rsidRPr="00645C3C">
        <w:rPr>
          <w:rFonts w:cs="Tahoma"/>
          <w:b/>
        </w:rPr>
        <w:t>/2016</w:t>
      </w:r>
    </w:p>
    <w:p w:rsidR="000C2F66" w:rsidRPr="000C2F66" w:rsidRDefault="001D1695" w:rsidP="00645C3C">
      <w:pPr>
        <w:ind w:left="720"/>
        <w:jc w:val="both"/>
        <w:rPr>
          <w:rFonts w:asciiTheme="minorHAnsi" w:hAnsiTheme="minorHAnsi" w:cstheme="minorHAnsi"/>
          <w:sz w:val="22"/>
          <w:szCs w:val="22"/>
        </w:rPr>
      </w:pPr>
      <w:r w:rsidRPr="00FA13C3">
        <w:rPr>
          <w:rFonts w:asciiTheme="minorHAnsi" w:hAnsiTheme="minorHAnsi"/>
          <w:sz w:val="22"/>
          <w:szCs w:val="22"/>
        </w:rPr>
        <w:t xml:space="preserve">The Chairman, Cllr Golding, reported that </w:t>
      </w:r>
      <w:r w:rsidR="000C2F66" w:rsidRPr="00FA13C3">
        <w:rPr>
          <w:rFonts w:asciiTheme="minorHAnsi" w:hAnsiTheme="minorHAnsi"/>
          <w:sz w:val="22"/>
          <w:szCs w:val="22"/>
        </w:rPr>
        <w:t xml:space="preserve">she had met on site with Mr A Wallace, Highways Engineer, Cllr Brian Long and </w:t>
      </w:r>
      <w:r w:rsidR="00FA13C3" w:rsidRPr="00FA13C3">
        <w:rPr>
          <w:rFonts w:asciiTheme="minorHAnsi" w:hAnsiTheme="minorHAnsi"/>
          <w:sz w:val="22"/>
          <w:szCs w:val="22"/>
        </w:rPr>
        <w:t xml:space="preserve">two </w:t>
      </w:r>
      <w:r w:rsidR="00FA13C3" w:rsidRPr="00FA13C3">
        <w:rPr>
          <w:rFonts w:asciiTheme="minorHAnsi" w:hAnsiTheme="minorHAnsi" w:cstheme="minorHAnsi"/>
          <w:sz w:val="22"/>
          <w:szCs w:val="22"/>
          <w:shd w:val="clear" w:color="auto" w:fill="FFFFFF"/>
        </w:rPr>
        <w:t xml:space="preserve">Wiggenhall St Mary Magdalen Parish </w:t>
      </w:r>
      <w:r w:rsidR="00FA13C3" w:rsidRPr="00FA13C3">
        <w:rPr>
          <w:rFonts w:asciiTheme="minorHAnsi" w:hAnsiTheme="minorHAnsi"/>
          <w:sz w:val="22"/>
          <w:szCs w:val="22"/>
        </w:rPr>
        <w:t xml:space="preserve">Councillors </w:t>
      </w:r>
      <w:r w:rsidR="000C2F66" w:rsidRPr="00FA13C3">
        <w:rPr>
          <w:rFonts w:asciiTheme="minorHAnsi" w:hAnsiTheme="minorHAnsi" w:cstheme="minorHAnsi"/>
          <w:sz w:val="22"/>
          <w:szCs w:val="22"/>
          <w:shd w:val="clear" w:color="auto" w:fill="FFFFFF"/>
        </w:rPr>
        <w:t>on Thursday, 6</w:t>
      </w:r>
      <w:r w:rsidR="000C2F66" w:rsidRPr="00FA13C3">
        <w:rPr>
          <w:rFonts w:asciiTheme="minorHAnsi" w:hAnsiTheme="minorHAnsi" w:cstheme="minorHAnsi"/>
          <w:sz w:val="22"/>
          <w:szCs w:val="22"/>
          <w:shd w:val="clear" w:color="auto" w:fill="FFFFFF"/>
          <w:vertAlign w:val="superscript"/>
        </w:rPr>
        <w:t>th</w:t>
      </w:r>
      <w:r w:rsidR="000C2F66" w:rsidRPr="00FA13C3">
        <w:rPr>
          <w:rFonts w:asciiTheme="minorHAnsi" w:hAnsiTheme="minorHAnsi" w:cstheme="minorHAnsi"/>
          <w:sz w:val="22"/>
          <w:szCs w:val="22"/>
          <w:shd w:val="clear" w:color="auto" w:fill="FFFFFF"/>
        </w:rPr>
        <w:t xml:space="preserve"> October 2016 to discuss the trod.</w:t>
      </w:r>
    </w:p>
    <w:p w:rsidR="000C2F66" w:rsidRPr="000C2F66" w:rsidRDefault="000C2F66" w:rsidP="00645C3C">
      <w:pPr>
        <w:ind w:left="720"/>
        <w:jc w:val="both"/>
        <w:rPr>
          <w:rFonts w:asciiTheme="minorHAnsi" w:hAnsiTheme="minorHAnsi" w:cstheme="minorHAnsi"/>
          <w:sz w:val="22"/>
          <w:szCs w:val="22"/>
        </w:rPr>
      </w:pPr>
    </w:p>
    <w:p w:rsidR="006F3567" w:rsidRPr="00377D35" w:rsidRDefault="006A5066" w:rsidP="005C6FB9">
      <w:pPr>
        <w:pStyle w:val="NoSpacing"/>
        <w:ind w:left="720"/>
        <w:jc w:val="both"/>
        <w:rPr>
          <w:rFonts w:cs="Tahoma"/>
          <w:b/>
        </w:rPr>
      </w:pPr>
      <w:r w:rsidRPr="00645C3C">
        <w:rPr>
          <w:rFonts w:cs="Tahoma"/>
          <w:b/>
        </w:rPr>
        <w:t>104</w:t>
      </w:r>
      <w:r w:rsidR="00A05F20">
        <w:rPr>
          <w:rFonts w:cs="Tahoma"/>
          <w:b/>
        </w:rPr>
        <w:t>.2</w:t>
      </w:r>
      <w:r w:rsidR="00FA7E23" w:rsidRPr="00377D35">
        <w:rPr>
          <w:rFonts w:cs="Tahoma"/>
          <w:b/>
        </w:rPr>
        <w:t>/</w:t>
      </w:r>
      <w:r w:rsidR="00151C68">
        <w:rPr>
          <w:rFonts w:cs="Tahoma"/>
          <w:b/>
        </w:rPr>
        <w:t>16</w:t>
      </w:r>
      <w:r w:rsidR="00FA7E23" w:rsidRPr="00377D35">
        <w:rPr>
          <w:rFonts w:cs="Tahoma"/>
          <w:b/>
        </w:rPr>
        <w:t xml:space="preserve"> </w:t>
      </w:r>
      <w:r w:rsidR="003A0638" w:rsidRPr="00377D35">
        <w:rPr>
          <w:rFonts w:cs="Tahoma"/>
          <w:b/>
        </w:rPr>
        <w:t>Parish</w:t>
      </w:r>
      <w:r w:rsidR="006F3567" w:rsidRPr="00377D35">
        <w:rPr>
          <w:rFonts w:cs="Tahoma"/>
          <w:b/>
        </w:rPr>
        <w:t xml:space="preserve"> Partnership-</w:t>
      </w:r>
      <w:r w:rsidR="003A0638" w:rsidRPr="00377D35">
        <w:rPr>
          <w:rFonts w:cs="Tahoma"/>
          <w:b/>
        </w:rPr>
        <w:t>201</w:t>
      </w:r>
      <w:r w:rsidR="0012673E">
        <w:rPr>
          <w:rFonts w:cs="Tahoma"/>
          <w:b/>
        </w:rPr>
        <w:t>6/2017</w:t>
      </w:r>
    </w:p>
    <w:p w:rsidR="001D1695" w:rsidRPr="000C0251" w:rsidRDefault="001D1695" w:rsidP="001D1695">
      <w:pPr>
        <w:shd w:val="clear" w:color="auto" w:fill="FFFFFF"/>
        <w:ind w:left="720"/>
        <w:jc w:val="both"/>
        <w:rPr>
          <w:rFonts w:asciiTheme="minorHAnsi" w:hAnsiTheme="minorHAnsi" w:cs="Times New Roman"/>
          <w:sz w:val="22"/>
          <w:szCs w:val="22"/>
          <w:lang w:eastAsia="en-GB"/>
        </w:rPr>
      </w:pPr>
      <w:r>
        <w:rPr>
          <w:rFonts w:asciiTheme="minorHAnsi" w:hAnsiTheme="minorHAnsi" w:cs="Times New Roman"/>
          <w:sz w:val="22"/>
          <w:szCs w:val="22"/>
          <w:lang w:eastAsia="en-GB"/>
        </w:rPr>
        <w:t xml:space="preserve">The Chairman, Cllr Golding, confirmed that </w:t>
      </w:r>
      <w:r w:rsidR="005D1F3B">
        <w:rPr>
          <w:rFonts w:asciiTheme="minorHAnsi" w:hAnsiTheme="minorHAnsi" w:cs="Times New Roman"/>
          <w:sz w:val="22"/>
          <w:szCs w:val="22"/>
          <w:lang w:eastAsia="en-GB"/>
        </w:rPr>
        <w:t>work on the</w:t>
      </w:r>
      <w:r>
        <w:rPr>
          <w:rFonts w:asciiTheme="minorHAnsi" w:hAnsiTheme="minorHAnsi" w:cs="Times New Roman"/>
          <w:sz w:val="22"/>
          <w:szCs w:val="22"/>
          <w:lang w:eastAsia="en-GB"/>
        </w:rPr>
        <w:t xml:space="preserve"> trod </w:t>
      </w:r>
      <w:r w:rsidRPr="007B6DFA">
        <w:rPr>
          <w:rFonts w:asciiTheme="minorHAnsi" w:hAnsiTheme="minorHAnsi" w:cs="Times New Roman"/>
          <w:sz w:val="22"/>
          <w:szCs w:val="22"/>
          <w:lang w:eastAsia="en-GB"/>
        </w:rPr>
        <w:t xml:space="preserve">(Phase 2) </w:t>
      </w:r>
      <w:r w:rsidR="005D1F3B">
        <w:rPr>
          <w:rFonts w:asciiTheme="minorHAnsi" w:hAnsiTheme="minorHAnsi" w:cs="Times New Roman"/>
          <w:sz w:val="22"/>
          <w:szCs w:val="22"/>
          <w:lang w:eastAsia="en-GB"/>
        </w:rPr>
        <w:t>had commenced</w:t>
      </w:r>
      <w:r w:rsidRPr="000C0251">
        <w:rPr>
          <w:rFonts w:asciiTheme="minorHAnsi" w:hAnsiTheme="minorHAnsi" w:cs="Times New Roman"/>
          <w:sz w:val="22"/>
          <w:szCs w:val="22"/>
          <w:lang w:eastAsia="en-GB"/>
        </w:rPr>
        <w:t>.</w:t>
      </w:r>
    </w:p>
    <w:p w:rsidR="0012673E" w:rsidRDefault="0012673E" w:rsidP="00FB0EE5">
      <w:pPr>
        <w:pStyle w:val="NoSpacing"/>
        <w:tabs>
          <w:tab w:val="left" w:pos="709"/>
        </w:tabs>
        <w:ind w:left="720"/>
        <w:contextualSpacing/>
        <w:jc w:val="both"/>
      </w:pPr>
    </w:p>
    <w:p w:rsidR="006D11DE" w:rsidRDefault="006A5066" w:rsidP="006D11DE">
      <w:pPr>
        <w:pStyle w:val="NoSpacing"/>
        <w:ind w:left="720"/>
        <w:jc w:val="both"/>
        <w:rPr>
          <w:rFonts w:cs="Tahoma"/>
          <w:b/>
        </w:rPr>
      </w:pPr>
      <w:r w:rsidRPr="00645C3C">
        <w:rPr>
          <w:rFonts w:cs="Tahoma"/>
          <w:b/>
        </w:rPr>
        <w:t>104</w:t>
      </w:r>
      <w:r w:rsidR="006D11DE">
        <w:rPr>
          <w:rFonts w:cs="Tahoma"/>
          <w:b/>
        </w:rPr>
        <w:t>.3</w:t>
      </w:r>
      <w:r w:rsidR="006D11DE" w:rsidRPr="00377D35">
        <w:rPr>
          <w:rFonts w:cs="Tahoma"/>
          <w:b/>
        </w:rPr>
        <w:t>/</w:t>
      </w:r>
      <w:r w:rsidR="006D11DE">
        <w:rPr>
          <w:rFonts w:cs="Tahoma"/>
          <w:b/>
        </w:rPr>
        <w:t>16</w:t>
      </w:r>
      <w:r w:rsidR="006D11DE" w:rsidRPr="00377D35">
        <w:rPr>
          <w:rFonts w:cs="Tahoma"/>
          <w:b/>
        </w:rPr>
        <w:t xml:space="preserve"> Parish Partnership-201</w:t>
      </w:r>
      <w:r w:rsidR="006D11DE">
        <w:rPr>
          <w:rFonts w:cs="Tahoma"/>
          <w:b/>
        </w:rPr>
        <w:t>7/2018</w:t>
      </w:r>
    </w:p>
    <w:p w:rsidR="00E77FD5" w:rsidRPr="00E77FD5" w:rsidRDefault="006A5066" w:rsidP="006D11DE">
      <w:pPr>
        <w:pStyle w:val="NoSpacing"/>
        <w:ind w:left="720"/>
        <w:jc w:val="both"/>
        <w:rPr>
          <w:rFonts w:cs="Tahoma"/>
          <w:b/>
        </w:rPr>
      </w:pPr>
      <w:r w:rsidRPr="00645C3C">
        <w:rPr>
          <w:rFonts w:cs="Tahoma"/>
          <w:b/>
        </w:rPr>
        <w:t>104</w:t>
      </w:r>
      <w:r w:rsidR="00E77FD5" w:rsidRPr="00E77FD5">
        <w:rPr>
          <w:rFonts w:cs="Tahoma"/>
          <w:b/>
        </w:rPr>
        <w:t>.3.1/16 Bids to be submitted by 16</w:t>
      </w:r>
      <w:r w:rsidR="00E77FD5" w:rsidRPr="00E77FD5">
        <w:rPr>
          <w:rFonts w:cs="Tahoma"/>
          <w:b/>
          <w:vertAlign w:val="superscript"/>
        </w:rPr>
        <w:t>th</w:t>
      </w:r>
      <w:r w:rsidR="00E77FD5" w:rsidRPr="00E77FD5">
        <w:rPr>
          <w:rFonts w:cs="Tahoma"/>
          <w:b/>
        </w:rPr>
        <w:t xml:space="preserve"> December 2016</w:t>
      </w:r>
    </w:p>
    <w:p w:rsidR="006D11DE" w:rsidRDefault="00531957" w:rsidP="006D11DE">
      <w:pPr>
        <w:pStyle w:val="NoSpacing"/>
        <w:tabs>
          <w:tab w:val="left" w:pos="709"/>
        </w:tabs>
        <w:ind w:left="720"/>
        <w:contextualSpacing/>
        <w:jc w:val="both"/>
      </w:pPr>
      <w:r>
        <w:t xml:space="preserve">The Chairman, Cllr Golding, reported that a quotation would be received for the extra works required to complete the 2015/2016 trod scheme (from the Station to the trod end).  </w:t>
      </w:r>
      <w:r w:rsidR="00E77FD5">
        <w:t xml:space="preserve">Councillors </w:t>
      </w:r>
      <w:r w:rsidR="001D1695">
        <w:t xml:space="preserve">were asked to think about potential </w:t>
      </w:r>
      <w:r w:rsidR="00E77FD5">
        <w:t>proposals and raise these at the next meeting for consideration.</w:t>
      </w:r>
    </w:p>
    <w:p w:rsidR="00E30A26" w:rsidRDefault="00E30A26" w:rsidP="006D11DE">
      <w:pPr>
        <w:pStyle w:val="NoSpacing"/>
        <w:tabs>
          <w:tab w:val="left" w:pos="709"/>
        </w:tabs>
        <w:ind w:left="720"/>
        <w:contextualSpacing/>
        <w:jc w:val="both"/>
      </w:pPr>
    </w:p>
    <w:p w:rsidR="003B6012" w:rsidRPr="006042C6" w:rsidRDefault="006A5066" w:rsidP="004B3AB5">
      <w:pPr>
        <w:pStyle w:val="NoSpacing"/>
        <w:ind w:left="720" w:hanging="720"/>
        <w:contextualSpacing/>
        <w:jc w:val="both"/>
        <w:rPr>
          <w:rFonts w:cs="Tahoma"/>
          <w:b/>
        </w:rPr>
      </w:pPr>
      <w:r w:rsidRPr="006042C6">
        <w:rPr>
          <w:rFonts w:cs="Tahoma"/>
          <w:b/>
        </w:rPr>
        <w:t>105</w:t>
      </w:r>
      <w:r w:rsidR="003B6012" w:rsidRPr="006042C6">
        <w:rPr>
          <w:rFonts w:cs="Tahoma"/>
          <w:b/>
        </w:rPr>
        <w:t>/</w:t>
      </w:r>
      <w:r w:rsidR="00151C68" w:rsidRPr="006042C6">
        <w:rPr>
          <w:rFonts w:cs="Tahoma"/>
          <w:b/>
        </w:rPr>
        <w:t>16</w:t>
      </w:r>
      <w:r w:rsidR="003B6012" w:rsidRPr="006042C6">
        <w:rPr>
          <w:rFonts w:cs="Tahoma"/>
          <w:b/>
        </w:rPr>
        <w:tab/>
        <w:t>Planning applications</w:t>
      </w:r>
      <w:r w:rsidR="001D1695" w:rsidRPr="006042C6">
        <w:rPr>
          <w:rFonts w:cs="Tahoma"/>
          <w:b/>
        </w:rPr>
        <w:t xml:space="preserve"> and Notices of Decision</w:t>
      </w:r>
    </w:p>
    <w:p w:rsidR="00307788" w:rsidRPr="006042C6" w:rsidRDefault="0034246F" w:rsidP="004B3AB5">
      <w:pPr>
        <w:ind w:firstLine="720"/>
        <w:contextualSpacing/>
        <w:jc w:val="both"/>
        <w:rPr>
          <w:rFonts w:asciiTheme="minorHAnsi" w:hAnsiTheme="minorHAnsi"/>
          <w:b/>
          <w:sz w:val="22"/>
          <w:szCs w:val="22"/>
        </w:rPr>
      </w:pPr>
      <w:r w:rsidRPr="006042C6">
        <w:rPr>
          <w:rFonts w:asciiTheme="minorHAnsi" w:hAnsiTheme="minorHAnsi"/>
          <w:b/>
          <w:sz w:val="22"/>
          <w:szCs w:val="22"/>
        </w:rPr>
        <w:t>105</w:t>
      </w:r>
      <w:r w:rsidR="005F5EFA" w:rsidRPr="006042C6">
        <w:rPr>
          <w:rFonts w:asciiTheme="minorHAnsi" w:hAnsiTheme="minorHAnsi"/>
          <w:b/>
          <w:sz w:val="22"/>
          <w:szCs w:val="22"/>
        </w:rPr>
        <w:t>.1/16</w:t>
      </w:r>
      <w:r w:rsidR="00A25D34" w:rsidRPr="006042C6">
        <w:rPr>
          <w:rFonts w:asciiTheme="minorHAnsi" w:hAnsiTheme="minorHAnsi"/>
          <w:b/>
          <w:sz w:val="22"/>
          <w:szCs w:val="22"/>
        </w:rPr>
        <w:tab/>
      </w:r>
      <w:r w:rsidR="005F5EFA" w:rsidRPr="006042C6">
        <w:rPr>
          <w:rFonts w:asciiTheme="minorHAnsi" w:hAnsiTheme="minorHAnsi"/>
          <w:b/>
          <w:sz w:val="22"/>
          <w:szCs w:val="22"/>
        </w:rPr>
        <w:t xml:space="preserve">Planning </w:t>
      </w:r>
      <w:r w:rsidR="008F7847" w:rsidRPr="006042C6">
        <w:rPr>
          <w:rFonts w:asciiTheme="minorHAnsi" w:hAnsiTheme="minorHAnsi"/>
          <w:b/>
          <w:sz w:val="22"/>
          <w:szCs w:val="22"/>
        </w:rPr>
        <w:t>applications</w:t>
      </w:r>
    </w:p>
    <w:p w:rsidR="005D1F3B" w:rsidRPr="006042C6" w:rsidRDefault="0034246F" w:rsidP="004B3AB5">
      <w:pPr>
        <w:pStyle w:val="NoSpacing"/>
        <w:widowControl w:val="0"/>
        <w:suppressAutoHyphens/>
        <w:ind w:left="720"/>
        <w:jc w:val="both"/>
        <w:rPr>
          <w:b/>
        </w:rPr>
      </w:pPr>
      <w:r w:rsidRPr="006042C6">
        <w:rPr>
          <w:b/>
        </w:rPr>
        <w:t>105</w:t>
      </w:r>
      <w:r w:rsidR="005D1F3B" w:rsidRPr="006042C6">
        <w:rPr>
          <w:b/>
        </w:rPr>
        <w:t>.1.1/16</w:t>
      </w:r>
      <w:r w:rsidR="005D1F3B" w:rsidRPr="006042C6">
        <w:rPr>
          <w:b/>
        </w:rPr>
        <w:tab/>
      </w:r>
      <w:r w:rsidR="006042C6" w:rsidRPr="006042C6">
        <w:rPr>
          <w:b/>
        </w:rPr>
        <w:t xml:space="preserve">16/01557/F – Lindaville, 21 Rectory Lane – Proposed conversion of roofspace with dormer windows </w:t>
      </w:r>
      <w:r w:rsidR="005D1F3B" w:rsidRPr="006042C6">
        <w:rPr>
          <w:b/>
        </w:rPr>
        <w:t xml:space="preserve">– comments by </w:t>
      </w:r>
      <w:r w:rsidRPr="006042C6">
        <w:rPr>
          <w:b/>
        </w:rPr>
        <w:t>5</w:t>
      </w:r>
      <w:r w:rsidRPr="006042C6">
        <w:rPr>
          <w:b/>
          <w:vertAlign w:val="superscript"/>
        </w:rPr>
        <w:t>th</w:t>
      </w:r>
      <w:r w:rsidRPr="006042C6">
        <w:rPr>
          <w:b/>
        </w:rPr>
        <w:t xml:space="preserve"> October</w:t>
      </w:r>
      <w:r w:rsidR="005D1F3B" w:rsidRPr="006042C6">
        <w:rPr>
          <w:b/>
        </w:rPr>
        <w:t xml:space="preserve"> 2016</w:t>
      </w:r>
    </w:p>
    <w:p w:rsidR="00730043" w:rsidRPr="006042C6" w:rsidRDefault="00730043" w:rsidP="004B3AB5">
      <w:pPr>
        <w:pStyle w:val="NoSpacing"/>
        <w:widowControl w:val="0"/>
        <w:suppressAutoHyphens/>
        <w:ind w:left="720"/>
        <w:jc w:val="both"/>
      </w:pPr>
      <w:r w:rsidRPr="006042C6">
        <w:t>No objections.</w:t>
      </w:r>
    </w:p>
    <w:p w:rsidR="00730043" w:rsidRPr="006042C6" w:rsidRDefault="00730043" w:rsidP="004B3AB5">
      <w:pPr>
        <w:pStyle w:val="NoSpacing"/>
        <w:widowControl w:val="0"/>
        <w:suppressAutoHyphens/>
        <w:ind w:left="720"/>
        <w:jc w:val="both"/>
      </w:pPr>
    </w:p>
    <w:p w:rsidR="008F7847" w:rsidRPr="006042C6" w:rsidRDefault="0034246F" w:rsidP="004B3AB5">
      <w:pPr>
        <w:pStyle w:val="NoSpacing"/>
        <w:ind w:left="720"/>
        <w:contextualSpacing/>
        <w:jc w:val="both"/>
        <w:rPr>
          <w:rFonts w:cs="Tahoma"/>
          <w:b/>
        </w:rPr>
      </w:pPr>
      <w:r w:rsidRPr="006042C6">
        <w:rPr>
          <w:rFonts w:cs="Tahoma"/>
          <w:b/>
        </w:rPr>
        <w:t>105</w:t>
      </w:r>
      <w:r w:rsidR="008F7847" w:rsidRPr="006042C6">
        <w:rPr>
          <w:rFonts w:cs="Tahoma"/>
          <w:b/>
        </w:rPr>
        <w:t>.2</w:t>
      </w:r>
      <w:r w:rsidR="00C528BB" w:rsidRPr="006042C6">
        <w:rPr>
          <w:rFonts w:cs="Tahoma"/>
          <w:b/>
        </w:rPr>
        <w:t>/16</w:t>
      </w:r>
      <w:r w:rsidR="007B2362" w:rsidRPr="006042C6">
        <w:rPr>
          <w:rFonts w:cs="Tahoma"/>
          <w:b/>
        </w:rPr>
        <w:tab/>
        <w:t xml:space="preserve"> </w:t>
      </w:r>
      <w:r w:rsidR="008F7847" w:rsidRPr="006042C6">
        <w:rPr>
          <w:rFonts w:cs="Tahoma"/>
          <w:b/>
        </w:rPr>
        <w:t xml:space="preserve">Planning </w:t>
      </w:r>
      <w:r w:rsidR="00C528BB" w:rsidRPr="006042C6">
        <w:rPr>
          <w:rFonts w:cs="Tahoma"/>
          <w:b/>
        </w:rPr>
        <w:t>d</w:t>
      </w:r>
      <w:r w:rsidR="001D1695" w:rsidRPr="006042C6">
        <w:rPr>
          <w:rFonts w:cs="Tahoma"/>
          <w:b/>
        </w:rPr>
        <w:t>ecisions</w:t>
      </w:r>
    </w:p>
    <w:p w:rsidR="00730043" w:rsidRPr="006042C6" w:rsidRDefault="0034246F" w:rsidP="004B3AB5">
      <w:pPr>
        <w:pStyle w:val="NoSpacing"/>
        <w:widowControl w:val="0"/>
        <w:suppressAutoHyphens/>
        <w:ind w:left="720"/>
        <w:jc w:val="both"/>
        <w:rPr>
          <w:b/>
        </w:rPr>
      </w:pPr>
      <w:r w:rsidRPr="006042C6">
        <w:rPr>
          <w:b/>
        </w:rPr>
        <w:t>105</w:t>
      </w:r>
      <w:r w:rsidR="005D1F3B" w:rsidRPr="006042C6">
        <w:rPr>
          <w:b/>
        </w:rPr>
        <w:t>.2.1/16</w:t>
      </w:r>
      <w:r w:rsidR="005D1F3B" w:rsidRPr="006042C6">
        <w:rPr>
          <w:b/>
        </w:rPr>
        <w:tab/>
      </w:r>
      <w:r w:rsidR="006042C6" w:rsidRPr="006042C6">
        <w:rPr>
          <w:rFonts w:cs="Tahoma"/>
          <w:b/>
        </w:rPr>
        <w:t>15/01575/OM – Land off Mill Road – Construction of 40 dwellings</w:t>
      </w:r>
    </w:p>
    <w:p w:rsidR="005D1F3B" w:rsidRPr="006042C6" w:rsidRDefault="005D1F3B" w:rsidP="004B3AB5">
      <w:pPr>
        <w:pStyle w:val="NoSpacing"/>
        <w:widowControl w:val="0"/>
        <w:suppressAutoHyphens/>
        <w:ind w:left="720"/>
        <w:jc w:val="both"/>
      </w:pPr>
      <w:r w:rsidRPr="006042C6">
        <w:t xml:space="preserve">Application </w:t>
      </w:r>
      <w:r w:rsidR="006042C6" w:rsidRPr="006042C6">
        <w:t>Refused</w:t>
      </w:r>
      <w:r w:rsidRPr="006042C6">
        <w:t xml:space="preserve"> (</w:t>
      </w:r>
      <w:r w:rsidR="006042C6" w:rsidRPr="006042C6">
        <w:t>Committee</w:t>
      </w:r>
      <w:r w:rsidRPr="006042C6">
        <w:t xml:space="preserve"> Decision)</w:t>
      </w:r>
      <w:r w:rsidR="00730043" w:rsidRPr="006042C6">
        <w:t>.</w:t>
      </w:r>
    </w:p>
    <w:p w:rsidR="00730043" w:rsidRPr="006042C6" w:rsidRDefault="00730043" w:rsidP="004B3AB5">
      <w:pPr>
        <w:pStyle w:val="NoSpacing"/>
        <w:widowControl w:val="0"/>
        <w:suppressAutoHyphens/>
        <w:ind w:left="720"/>
        <w:jc w:val="both"/>
        <w:rPr>
          <w:rFonts w:cs="Tahoma"/>
        </w:rPr>
      </w:pPr>
    </w:p>
    <w:p w:rsidR="00EF4F4D" w:rsidRPr="00377D35" w:rsidRDefault="006042C6" w:rsidP="00EF4F4D">
      <w:pPr>
        <w:jc w:val="both"/>
        <w:rPr>
          <w:rFonts w:asciiTheme="minorHAnsi" w:hAnsiTheme="minorHAnsi" w:cs="Tahoma"/>
          <w:b/>
          <w:sz w:val="22"/>
          <w:szCs w:val="22"/>
        </w:rPr>
      </w:pPr>
      <w:r w:rsidRPr="00EE0012">
        <w:rPr>
          <w:rFonts w:asciiTheme="minorHAnsi" w:hAnsiTheme="minorHAnsi"/>
          <w:b/>
          <w:sz w:val="22"/>
          <w:szCs w:val="22"/>
        </w:rPr>
        <w:t>106</w:t>
      </w:r>
      <w:r w:rsidR="00EF4F4D" w:rsidRPr="00EE0012">
        <w:rPr>
          <w:rFonts w:asciiTheme="minorHAnsi" w:hAnsiTheme="minorHAnsi"/>
          <w:b/>
          <w:sz w:val="22"/>
          <w:szCs w:val="22"/>
        </w:rPr>
        <w:t>/</w:t>
      </w:r>
      <w:r w:rsidR="00151C68" w:rsidRPr="00EE0012">
        <w:rPr>
          <w:rFonts w:asciiTheme="minorHAnsi" w:hAnsiTheme="minorHAnsi"/>
          <w:b/>
          <w:sz w:val="22"/>
          <w:szCs w:val="22"/>
        </w:rPr>
        <w:t>16</w:t>
      </w:r>
      <w:r w:rsidR="00EF4F4D" w:rsidRPr="00EE0012">
        <w:rPr>
          <w:rFonts w:asciiTheme="minorHAnsi" w:hAnsiTheme="minorHAnsi"/>
          <w:b/>
          <w:sz w:val="22"/>
          <w:szCs w:val="22"/>
        </w:rPr>
        <w:tab/>
      </w:r>
      <w:r w:rsidR="00EF4F4D" w:rsidRPr="00EE0012">
        <w:rPr>
          <w:rFonts w:asciiTheme="minorHAnsi" w:hAnsiTheme="minorHAnsi" w:cs="Tahoma"/>
          <w:b/>
          <w:sz w:val="22"/>
          <w:szCs w:val="22"/>
        </w:rPr>
        <w:t>Matters arising and agenda items for the next meeting</w:t>
      </w:r>
    </w:p>
    <w:p w:rsidR="001D1695" w:rsidRDefault="0010424F" w:rsidP="0010424F">
      <w:pPr>
        <w:pBdr>
          <w:top w:val="single" w:sz="4" w:space="1" w:color="auto"/>
          <w:left w:val="single" w:sz="4" w:space="4" w:color="auto"/>
          <w:bottom w:val="single" w:sz="4" w:space="1" w:color="auto"/>
          <w:right w:val="single" w:sz="4" w:space="4" w:color="auto"/>
        </w:pBdr>
        <w:ind w:left="720"/>
        <w:contextualSpacing/>
        <w:jc w:val="both"/>
        <w:rPr>
          <w:rFonts w:asciiTheme="minorHAnsi" w:hAnsiTheme="minorHAnsi"/>
          <w:sz w:val="22"/>
          <w:szCs w:val="22"/>
          <w:shd w:val="clear" w:color="auto" w:fill="FFFFFF"/>
        </w:rPr>
      </w:pPr>
      <w:r>
        <w:rPr>
          <w:rFonts w:asciiTheme="minorHAnsi" w:hAnsiTheme="minorHAnsi"/>
          <w:sz w:val="22"/>
          <w:szCs w:val="22"/>
          <w:shd w:val="clear" w:color="auto" w:fill="FFFFFF"/>
        </w:rPr>
        <w:t xml:space="preserve">Dog fouling in Fairfield lane had </w:t>
      </w:r>
      <w:r w:rsidR="003D0EB4">
        <w:rPr>
          <w:rFonts w:asciiTheme="minorHAnsi" w:hAnsiTheme="minorHAnsi"/>
          <w:sz w:val="22"/>
          <w:szCs w:val="22"/>
          <w:shd w:val="clear" w:color="auto" w:fill="FFFFFF"/>
        </w:rPr>
        <w:t xml:space="preserve">recently </w:t>
      </w:r>
      <w:r>
        <w:rPr>
          <w:rFonts w:asciiTheme="minorHAnsi" w:hAnsiTheme="minorHAnsi"/>
          <w:sz w:val="22"/>
          <w:szCs w:val="22"/>
          <w:shd w:val="clear" w:color="auto" w:fill="FFFFFF"/>
        </w:rPr>
        <w:t>decreased but the Martingales Green now appeared to be a big problem</w:t>
      </w:r>
      <w:r w:rsidR="003D0EB4">
        <w:rPr>
          <w:rFonts w:asciiTheme="minorHAnsi" w:hAnsiTheme="minorHAnsi"/>
          <w:sz w:val="22"/>
          <w:szCs w:val="22"/>
          <w:shd w:val="clear" w:color="auto" w:fill="FFFFFF"/>
        </w:rPr>
        <w:t xml:space="preserve">; </w:t>
      </w:r>
      <w:r>
        <w:rPr>
          <w:rFonts w:asciiTheme="minorHAnsi" w:hAnsiTheme="minorHAnsi"/>
          <w:sz w:val="22"/>
          <w:szCs w:val="22"/>
          <w:shd w:val="clear" w:color="auto" w:fill="FFFFFF"/>
        </w:rPr>
        <w:t>Councillors would monitor this area.  It was agreed for the Clerk to send an official letter to the school asking for the children to design dog fouling posters.</w:t>
      </w:r>
    </w:p>
    <w:p w:rsidR="003D0E17" w:rsidRDefault="003D0E17" w:rsidP="00532B8B">
      <w:pPr>
        <w:ind w:left="720"/>
        <w:contextualSpacing/>
        <w:jc w:val="both"/>
        <w:rPr>
          <w:rFonts w:asciiTheme="minorHAnsi" w:hAnsiTheme="minorHAnsi"/>
          <w:sz w:val="22"/>
          <w:szCs w:val="22"/>
          <w:shd w:val="clear" w:color="auto" w:fill="FFFFFF"/>
        </w:rPr>
      </w:pPr>
    </w:p>
    <w:p w:rsidR="003D0E17" w:rsidRPr="0010424F" w:rsidRDefault="0010424F" w:rsidP="0010424F">
      <w:pPr>
        <w:pBdr>
          <w:top w:val="single" w:sz="4" w:space="1" w:color="auto"/>
          <w:left w:val="single" w:sz="4" w:space="4" w:color="auto"/>
          <w:bottom w:val="single" w:sz="4" w:space="1" w:color="auto"/>
          <w:right w:val="single" w:sz="4" w:space="4" w:color="auto"/>
        </w:pBdr>
        <w:ind w:left="720"/>
        <w:contextualSpacing/>
        <w:jc w:val="both"/>
        <w:rPr>
          <w:rFonts w:asciiTheme="minorHAnsi" w:hAnsiTheme="minorHAnsi"/>
          <w:sz w:val="22"/>
          <w:szCs w:val="22"/>
          <w:shd w:val="clear" w:color="auto" w:fill="FFFFFF"/>
        </w:rPr>
      </w:pPr>
      <w:r>
        <w:rPr>
          <w:rFonts w:asciiTheme="minorHAnsi" w:hAnsiTheme="minorHAnsi"/>
          <w:sz w:val="22"/>
          <w:szCs w:val="22"/>
          <w:lang w:eastAsia="en-GB"/>
        </w:rPr>
        <w:t xml:space="preserve">It was noted that </w:t>
      </w:r>
      <w:r w:rsidRPr="0010424F">
        <w:rPr>
          <w:rFonts w:asciiTheme="minorHAnsi" w:hAnsiTheme="minorHAnsi"/>
          <w:sz w:val="22"/>
          <w:szCs w:val="22"/>
          <w:lang w:eastAsia="en-GB"/>
        </w:rPr>
        <w:t xml:space="preserve">there was a gap in the Recreation Ground hedge </w:t>
      </w:r>
      <w:r>
        <w:rPr>
          <w:rFonts w:asciiTheme="minorHAnsi" w:hAnsiTheme="minorHAnsi"/>
          <w:sz w:val="22"/>
          <w:szCs w:val="22"/>
          <w:lang w:eastAsia="en-GB"/>
        </w:rPr>
        <w:t>and as this play area</w:t>
      </w:r>
      <w:r w:rsidRPr="0010424F">
        <w:rPr>
          <w:rFonts w:asciiTheme="minorHAnsi" w:hAnsiTheme="minorHAnsi"/>
          <w:sz w:val="22"/>
          <w:szCs w:val="22"/>
          <w:lang w:eastAsia="en-GB"/>
        </w:rPr>
        <w:t xml:space="preserve"> had a </w:t>
      </w:r>
      <w:r w:rsidRPr="0010424F">
        <w:rPr>
          <w:rFonts w:asciiTheme="minorHAnsi" w:hAnsiTheme="minorHAnsi"/>
          <w:sz w:val="22"/>
          <w:szCs w:val="22"/>
        </w:rPr>
        <w:t>Public Space Protection Order (Control of Dogs)</w:t>
      </w:r>
      <w:r>
        <w:rPr>
          <w:rFonts w:asciiTheme="minorHAnsi" w:hAnsiTheme="minorHAnsi"/>
          <w:sz w:val="22"/>
          <w:szCs w:val="22"/>
        </w:rPr>
        <w:t xml:space="preserve"> on it, the gap should be filled.  It was agreed to remove the kissing gate from Downham Road and place it in the gap.  The Clerk would contact the Handyman for a quotation to carry out this work.</w:t>
      </w:r>
    </w:p>
    <w:p w:rsidR="003D0E17" w:rsidRDefault="003D0E17" w:rsidP="00532B8B">
      <w:pPr>
        <w:ind w:left="720"/>
        <w:contextualSpacing/>
        <w:jc w:val="both"/>
        <w:rPr>
          <w:rFonts w:asciiTheme="minorHAnsi" w:hAnsiTheme="minorHAnsi"/>
          <w:sz w:val="22"/>
          <w:szCs w:val="22"/>
          <w:shd w:val="clear" w:color="auto" w:fill="FFFFFF"/>
        </w:rPr>
      </w:pPr>
    </w:p>
    <w:p w:rsidR="0010424F" w:rsidRDefault="0010424F" w:rsidP="003D0EB4">
      <w:pPr>
        <w:pBdr>
          <w:top w:val="single" w:sz="4" w:space="1" w:color="auto"/>
          <w:left w:val="single" w:sz="4" w:space="4" w:color="auto"/>
          <w:bottom w:val="single" w:sz="4" w:space="1" w:color="auto"/>
          <w:right w:val="single" w:sz="4" w:space="4" w:color="auto"/>
        </w:pBdr>
        <w:ind w:left="720"/>
        <w:contextualSpacing/>
        <w:jc w:val="both"/>
        <w:rPr>
          <w:rFonts w:asciiTheme="minorHAnsi" w:hAnsiTheme="minorHAnsi"/>
          <w:sz w:val="22"/>
          <w:szCs w:val="22"/>
          <w:shd w:val="clear" w:color="auto" w:fill="FFFFFF"/>
        </w:rPr>
      </w:pPr>
      <w:r>
        <w:rPr>
          <w:rFonts w:asciiTheme="minorHAnsi" w:hAnsiTheme="minorHAnsi"/>
          <w:sz w:val="22"/>
          <w:szCs w:val="22"/>
          <w:shd w:val="clear" w:color="auto" w:fill="FFFFFF"/>
        </w:rPr>
        <w:t>It was felt that a sponsored planter could be placed by the bollards opposite the Watlington Post Office Store.  The Clerk would contact Highways to enquire whether this was possible.</w:t>
      </w:r>
    </w:p>
    <w:p w:rsidR="0010424F" w:rsidRDefault="0010424F" w:rsidP="00532B8B">
      <w:pPr>
        <w:ind w:left="720"/>
        <w:contextualSpacing/>
        <w:jc w:val="both"/>
        <w:rPr>
          <w:rFonts w:asciiTheme="minorHAnsi" w:hAnsiTheme="minorHAnsi"/>
          <w:sz w:val="22"/>
          <w:szCs w:val="22"/>
          <w:shd w:val="clear" w:color="auto" w:fill="FFFFFF"/>
        </w:rPr>
      </w:pPr>
    </w:p>
    <w:p w:rsidR="00EF4F4D" w:rsidRPr="00EB6262" w:rsidRDefault="0010424F" w:rsidP="00EF4F4D">
      <w:pPr>
        <w:pStyle w:val="NoSpacing"/>
        <w:jc w:val="both"/>
        <w:rPr>
          <w:rFonts w:cs="Tahoma"/>
          <w:b/>
        </w:rPr>
      </w:pPr>
      <w:r>
        <w:rPr>
          <w:rFonts w:cs="Tahoma"/>
          <w:b/>
        </w:rPr>
        <w:t>107</w:t>
      </w:r>
      <w:r w:rsidR="00EF4F4D" w:rsidRPr="00EB6262">
        <w:rPr>
          <w:rFonts w:cs="Tahoma"/>
          <w:b/>
        </w:rPr>
        <w:t>/</w:t>
      </w:r>
      <w:r w:rsidR="00151C68">
        <w:rPr>
          <w:rFonts w:cs="Tahoma"/>
          <w:b/>
        </w:rPr>
        <w:t>16</w:t>
      </w:r>
      <w:r w:rsidR="00EF4F4D" w:rsidRPr="00EB6262">
        <w:rPr>
          <w:rFonts w:cs="Tahoma"/>
          <w:b/>
        </w:rPr>
        <w:tab/>
        <w:t>Date and time of the next meeting</w:t>
      </w:r>
    </w:p>
    <w:p w:rsidR="00EF4F4D" w:rsidRDefault="00EF4F4D" w:rsidP="00EF4F4D">
      <w:pPr>
        <w:pStyle w:val="NoSpacing"/>
        <w:ind w:left="720"/>
        <w:jc w:val="both"/>
        <w:rPr>
          <w:rFonts w:cs="Tahoma"/>
        </w:rPr>
      </w:pPr>
      <w:r w:rsidRPr="00377D35">
        <w:rPr>
          <w:rFonts w:cs="Tahoma"/>
        </w:rPr>
        <w:t xml:space="preserve">The next meeting of the Parish Council would be held on Thursday, </w:t>
      </w:r>
      <w:r w:rsidR="0010424F">
        <w:rPr>
          <w:rFonts w:cs="Tahoma"/>
        </w:rPr>
        <w:t>24</w:t>
      </w:r>
      <w:r w:rsidR="0010424F" w:rsidRPr="0010424F">
        <w:rPr>
          <w:rFonts w:cs="Tahoma"/>
          <w:vertAlign w:val="superscript"/>
        </w:rPr>
        <w:t>th</w:t>
      </w:r>
      <w:r w:rsidR="0010424F">
        <w:rPr>
          <w:rFonts w:cs="Tahoma"/>
        </w:rPr>
        <w:t xml:space="preserve"> November</w:t>
      </w:r>
      <w:r w:rsidR="000369EB">
        <w:rPr>
          <w:rFonts w:cs="Tahoma"/>
        </w:rPr>
        <w:t xml:space="preserve"> </w:t>
      </w:r>
      <w:r w:rsidR="00D0795B">
        <w:rPr>
          <w:rFonts w:cs="Tahoma"/>
        </w:rPr>
        <w:t>2016</w:t>
      </w:r>
      <w:r w:rsidRPr="00377D35">
        <w:rPr>
          <w:rFonts w:cs="Tahoma"/>
        </w:rPr>
        <w:t xml:space="preserve"> </w:t>
      </w:r>
      <w:r w:rsidR="000369EB">
        <w:rPr>
          <w:rFonts w:cs="Tahoma"/>
        </w:rPr>
        <w:t>at 7.00pm</w:t>
      </w:r>
      <w:r w:rsidRPr="00377D35">
        <w:rPr>
          <w:rFonts w:cs="Tahoma"/>
        </w:rPr>
        <w:t xml:space="preserve"> in the Jubilee Hall, Watlington Village Hall.</w:t>
      </w:r>
    </w:p>
    <w:p w:rsidR="00EE0012" w:rsidRPr="000F2DFE" w:rsidRDefault="00EE0012" w:rsidP="00EE0012">
      <w:pPr>
        <w:pStyle w:val="NoSpacing"/>
        <w:tabs>
          <w:tab w:val="left" w:pos="709"/>
        </w:tabs>
        <w:jc w:val="both"/>
        <w:rPr>
          <w:rFonts w:cs="Tahoma"/>
          <w:b/>
        </w:rPr>
      </w:pPr>
      <w:r>
        <w:rPr>
          <w:b/>
        </w:rPr>
        <w:lastRenderedPageBreak/>
        <w:t>108</w:t>
      </w:r>
      <w:r w:rsidRPr="000F2DFE">
        <w:rPr>
          <w:b/>
        </w:rPr>
        <w:t>/</w:t>
      </w:r>
      <w:r>
        <w:rPr>
          <w:b/>
        </w:rPr>
        <w:t>16</w:t>
      </w:r>
      <w:r w:rsidRPr="000F2DFE">
        <w:rPr>
          <w:b/>
        </w:rPr>
        <w:tab/>
      </w:r>
      <w:r w:rsidRPr="000F2DFE">
        <w:rPr>
          <w:rFonts w:cs="Tahoma"/>
          <w:b/>
        </w:rPr>
        <w:t>Exclusion of Press and Public (</w:t>
      </w:r>
      <w:r w:rsidRPr="000F2DFE">
        <w:rPr>
          <w:b/>
        </w:rPr>
        <w:t>Public Bodies (Admission to meetings) Act 1960 S1)</w:t>
      </w:r>
    </w:p>
    <w:p w:rsidR="00EE0012" w:rsidRPr="000F2DFE" w:rsidRDefault="00EE0012" w:rsidP="00EE0012">
      <w:pPr>
        <w:pStyle w:val="NoSpacing"/>
        <w:tabs>
          <w:tab w:val="left" w:pos="709"/>
        </w:tabs>
        <w:contextualSpacing/>
        <w:jc w:val="both"/>
      </w:pPr>
    </w:p>
    <w:p w:rsidR="00EE0012" w:rsidRPr="002D36F2" w:rsidRDefault="00EE0012" w:rsidP="00EE0012">
      <w:pPr>
        <w:pStyle w:val="NoSpacing"/>
        <w:tabs>
          <w:tab w:val="left" w:pos="709"/>
        </w:tabs>
        <w:ind w:left="709"/>
        <w:contextualSpacing/>
        <w:jc w:val="both"/>
        <w:rPr>
          <w:b/>
        </w:rPr>
      </w:pPr>
      <w:r w:rsidRPr="000F2DFE">
        <w:rPr>
          <w:b/>
        </w:rPr>
        <w:t>Proposed – Chairman, Cllr Golding</w:t>
      </w:r>
      <w:r>
        <w:rPr>
          <w:b/>
        </w:rPr>
        <w:tab/>
      </w:r>
      <w:r w:rsidRPr="002D36F2">
        <w:rPr>
          <w:b/>
        </w:rPr>
        <w:tab/>
      </w:r>
      <w:r>
        <w:rPr>
          <w:b/>
        </w:rPr>
        <w:tab/>
      </w:r>
      <w:r w:rsidRPr="002D36F2">
        <w:rPr>
          <w:b/>
        </w:rPr>
        <w:t xml:space="preserve">Seconded – </w:t>
      </w:r>
      <w:r>
        <w:rPr>
          <w:b/>
        </w:rPr>
        <w:t xml:space="preserve">Vice Chairman, </w:t>
      </w:r>
      <w:r w:rsidRPr="002D36F2">
        <w:rPr>
          <w:b/>
        </w:rPr>
        <w:t xml:space="preserve">Cllr </w:t>
      </w:r>
      <w:r>
        <w:rPr>
          <w:b/>
        </w:rPr>
        <w:t>Leedell</w:t>
      </w:r>
    </w:p>
    <w:p w:rsidR="00EE0012" w:rsidRPr="002D36F2" w:rsidRDefault="00EE0012" w:rsidP="00EE0012">
      <w:pPr>
        <w:pStyle w:val="NoSpacing"/>
        <w:tabs>
          <w:tab w:val="left" w:pos="709"/>
        </w:tabs>
        <w:ind w:left="709"/>
        <w:contextualSpacing/>
        <w:jc w:val="both"/>
        <w:rPr>
          <w:b/>
        </w:rPr>
      </w:pPr>
    </w:p>
    <w:p w:rsidR="00EE0012" w:rsidRPr="002D36F2" w:rsidRDefault="00EE0012" w:rsidP="00EE0012">
      <w:pPr>
        <w:pStyle w:val="NoSpacing"/>
        <w:tabs>
          <w:tab w:val="left" w:pos="709"/>
        </w:tabs>
        <w:ind w:left="709"/>
        <w:contextualSpacing/>
        <w:jc w:val="both"/>
        <w:rPr>
          <w:b/>
        </w:rPr>
      </w:pPr>
      <w:r w:rsidRPr="002D36F2">
        <w:rPr>
          <w:b/>
        </w:rPr>
        <w:t xml:space="preserve">That under the Public Bodies (Admission to meetings) Act 1960 Section 1, the press and public be excluded from the meeting in order to </w:t>
      </w:r>
      <w:r>
        <w:rPr>
          <w:b/>
        </w:rPr>
        <w:t>allow</w:t>
      </w:r>
      <w:r w:rsidRPr="002D36F2">
        <w:rPr>
          <w:b/>
        </w:rPr>
        <w:t xml:space="preserve"> confidential item</w:t>
      </w:r>
      <w:r>
        <w:rPr>
          <w:b/>
        </w:rPr>
        <w:t>s to be discussed.</w:t>
      </w:r>
    </w:p>
    <w:p w:rsidR="00EE0012" w:rsidRPr="002D36F2" w:rsidRDefault="00EE0012" w:rsidP="00EE0012">
      <w:pPr>
        <w:pStyle w:val="NoSpacing"/>
        <w:tabs>
          <w:tab w:val="left" w:pos="709"/>
        </w:tabs>
        <w:ind w:left="709"/>
        <w:contextualSpacing/>
        <w:jc w:val="both"/>
        <w:rPr>
          <w:b/>
        </w:rPr>
      </w:pPr>
    </w:p>
    <w:p w:rsidR="00EE0012" w:rsidRDefault="00EE0012" w:rsidP="00EE0012">
      <w:pPr>
        <w:pStyle w:val="NoSpacing"/>
        <w:tabs>
          <w:tab w:val="left" w:pos="709"/>
        </w:tabs>
        <w:ind w:left="709"/>
        <w:contextualSpacing/>
        <w:jc w:val="both"/>
        <w:rPr>
          <w:b/>
        </w:rPr>
      </w:pPr>
      <w:r w:rsidRPr="002D36F2">
        <w:rPr>
          <w:b/>
        </w:rPr>
        <w:t>All in favour</w:t>
      </w:r>
    </w:p>
    <w:p w:rsidR="00EE0012" w:rsidRPr="004826DD" w:rsidRDefault="00EE0012" w:rsidP="00EE0012">
      <w:pPr>
        <w:pStyle w:val="NoSpacing"/>
        <w:tabs>
          <w:tab w:val="left" w:pos="709"/>
        </w:tabs>
        <w:ind w:left="709"/>
        <w:contextualSpacing/>
        <w:jc w:val="both"/>
        <w:rPr>
          <w:b/>
        </w:rPr>
      </w:pPr>
    </w:p>
    <w:p w:rsidR="00EE0012" w:rsidRDefault="00EE0012" w:rsidP="00EE0012">
      <w:pPr>
        <w:jc w:val="both"/>
        <w:rPr>
          <w:rFonts w:asciiTheme="minorHAnsi" w:hAnsiTheme="minorHAnsi" w:cs="Tahoma"/>
          <w:sz w:val="22"/>
          <w:szCs w:val="22"/>
        </w:rPr>
      </w:pPr>
      <w:r>
        <w:rPr>
          <w:rFonts w:asciiTheme="minorHAnsi" w:hAnsiTheme="minorHAnsi" w:cs="Tahoma"/>
          <w:b/>
          <w:sz w:val="22"/>
          <w:szCs w:val="22"/>
        </w:rPr>
        <w:tab/>
        <w:t>108.1/16 Clerk’s working hours</w:t>
      </w:r>
    </w:p>
    <w:p w:rsidR="00550843" w:rsidRDefault="00550843" w:rsidP="00EE0012">
      <w:pPr>
        <w:ind w:left="709" w:firstLine="11"/>
        <w:jc w:val="both"/>
        <w:rPr>
          <w:rFonts w:asciiTheme="minorHAnsi" w:hAnsiTheme="minorHAnsi" w:cs="Tahoma"/>
          <w:sz w:val="22"/>
          <w:szCs w:val="22"/>
        </w:rPr>
      </w:pPr>
      <w:r>
        <w:rPr>
          <w:rFonts w:asciiTheme="minorHAnsi" w:hAnsiTheme="minorHAnsi" w:cs="Tahoma"/>
          <w:sz w:val="22"/>
          <w:szCs w:val="22"/>
        </w:rPr>
        <w:t>The Clerk left the Council chamber at 9.35pm and returned at 9.44pm.</w:t>
      </w:r>
    </w:p>
    <w:p w:rsidR="00550843" w:rsidRDefault="00550843" w:rsidP="00EE0012">
      <w:pPr>
        <w:ind w:left="709" w:firstLine="11"/>
        <w:jc w:val="both"/>
        <w:rPr>
          <w:rFonts w:asciiTheme="minorHAnsi" w:hAnsiTheme="minorHAnsi" w:cs="Tahoma"/>
          <w:sz w:val="22"/>
          <w:szCs w:val="22"/>
        </w:rPr>
      </w:pPr>
    </w:p>
    <w:p w:rsidR="00EE0012" w:rsidRDefault="00EE0012" w:rsidP="00EE0012">
      <w:pPr>
        <w:ind w:left="709" w:firstLine="11"/>
        <w:jc w:val="both"/>
        <w:rPr>
          <w:rFonts w:asciiTheme="minorHAnsi" w:hAnsiTheme="minorHAnsi" w:cs="Tahoma"/>
          <w:sz w:val="22"/>
          <w:szCs w:val="22"/>
        </w:rPr>
      </w:pPr>
      <w:r>
        <w:rPr>
          <w:rFonts w:asciiTheme="minorHAnsi" w:hAnsiTheme="minorHAnsi" w:cs="Tahoma"/>
          <w:sz w:val="22"/>
          <w:szCs w:val="22"/>
        </w:rPr>
        <w:t>See Confidential Report.</w:t>
      </w:r>
    </w:p>
    <w:p w:rsidR="00EE0012" w:rsidRDefault="00EE0012" w:rsidP="00EE0012">
      <w:pPr>
        <w:ind w:firstLine="720"/>
        <w:jc w:val="both"/>
        <w:rPr>
          <w:rFonts w:asciiTheme="minorHAnsi" w:hAnsiTheme="minorHAnsi" w:cs="Tahoma"/>
          <w:sz w:val="22"/>
          <w:szCs w:val="22"/>
        </w:rPr>
      </w:pPr>
    </w:p>
    <w:p w:rsidR="00EE0012" w:rsidRPr="00FA13C3" w:rsidRDefault="00EE0012" w:rsidP="00EE0012">
      <w:pPr>
        <w:pStyle w:val="NoSpacing"/>
        <w:tabs>
          <w:tab w:val="left" w:pos="709"/>
        </w:tabs>
        <w:ind w:left="709"/>
        <w:contextualSpacing/>
        <w:jc w:val="both"/>
        <w:rPr>
          <w:b/>
        </w:rPr>
      </w:pPr>
      <w:r w:rsidRPr="00FA13C3">
        <w:rPr>
          <w:b/>
        </w:rPr>
        <w:t xml:space="preserve">Proposed – Cllr </w:t>
      </w:r>
      <w:r w:rsidR="00FA13C3" w:rsidRPr="00FA13C3">
        <w:rPr>
          <w:b/>
        </w:rPr>
        <w:t>Hooker</w:t>
      </w:r>
      <w:r w:rsidRPr="00FA13C3">
        <w:rPr>
          <w:b/>
        </w:rPr>
        <w:tab/>
      </w:r>
      <w:r w:rsidRPr="00FA13C3">
        <w:rPr>
          <w:b/>
        </w:rPr>
        <w:tab/>
      </w:r>
      <w:r w:rsidRPr="00FA13C3">
        <w:rPr>
          <w:b/>
        </w:rPr>
        <w:tab/>
      </w:r>
      <w:r w:rsidRPr="00FA13C3">
        <w:rPr>
          <w:b/>
        </w:rPr>
        <w:tab/>
      </w:r>
      <w:r w:rsidRPr="00FA13C3">
        <w:rPr>
          <w:b/>
        </w:rPr>
        <w:tab/>
        <w:t xml:space="preserve">Seconded – Cllr </w:t>
      </w:r>
      <w:r w:rsidR="00FA13C3" w:rsidRPr="00FA13C3">
        <w:rPr>
          <w:b/>
        </w:rPr>
        <w:t>Prior</w:t>
      </w:r>
    </w:p>
    <w:p w:rsidR="00EE0012" w:rsidRPr="00FA13C3" w:rsidRDefault="00EE0012" w:rsidP="00EE0012">
      <w:pPr>
        <w:pStyle w:val="NoSpacing"/>
        <w:tabs>
          <w:tab w:val="left" w:pos="709"/>
        </w:tabs>
        <w:ind w:left="709"/>
        <w:contextualSpacing/>
        <w:jc w:val="both"/>
        <w:rPr>
          <w:b/>
        </w:rPr>
      </w:pPr>
    </w:p>
    <w:p w:rsidR="00EE0012" w:rsidRPr="00FA13C3" w:rsidRDefault="00EE0012" w:rsidP="00EE0012">
      <w:pPr>
        <w:pStyle w:val="NoSpacing"/>
        <w:tabs>
          <w:tab w:val="left" w:pos="709"/>
        </w:tabs>
        <w:ind w:left="709"/>
        <w:contextualSpacing/>
        <w:jc w:val="both"/>
        <w:rPr>
          <w:b/>
        </w:rPr>
      </w:pPr>
      <w:r w:rsidRPr="00FA13C3">
        <w:rPr>
          <w:b/>
        </w:rPr>
        <w:t xml:space="preserve">That the Clerk’s weekly working hours are increased from 16 hours to 20 hours, </w:t>
      </w:r>
      <w:r w:rsidRPr="00FA13C3">
        <w:rPr>
          <w:rFonts w:ascii="Calibri" w:hAnsi="Calibri"/>
          <w:b/>
          <w:color w:val="000000"/>
        </w:rPr>
        <w:t>with effect from 1</w:t>
      </w:r>
      <w:r w:rsidRPr="00FA13C3">
        <w:rPr>
          <w:rFonts w:ascii="Calibri" w:hAnsi="Calibri"/>
          <w:b/>
          <w:color w:val="000000"/>
          <w:vertAlign w:val="superscript"/>
        </w:rPr>
        <w:t>st</w:t>
      </w:r>
      <w:r w:rsidRPr="00FA13C3">
        <w:rPr>
          <w:rFonts w:ascii="Calibri" w:hAnsi="Calibri"/>
          <w:b/>
          <w:color w:val="000000"/>
        </w:rPr>
        <w:t xml:space="preserve"> </w:t>
      </w:r>
      <w:r w:rsidR="00FA13C3" w:rsidRPr="00FA13C3">
        <w:rPr>
          <w:rFonts w:ascii="Calibri" w:hAnsi="Calibri"/>
          <w:b/>
          <w:color w:val="000000"/>
        </w:rPr>
        <w:t>November</w:t>
      </w:r>
      <w:r w:rsidRPr="00FA13C3">
        <w:rPr>
          <w:rFonts w:ascii="Calibri" w:hAnsi="Calibri"/>
          <w:b/>
          <w:color w:val="000000"/>
        </w:rPr>
        <w:t xml:space="preserve"> 2016</w:t>
      </w:r>
      <w:r w:rsidRPr="00FA13C3">
        <w:rPr>
          <w:b/>
        </w:rPr>
        <w:t>.</w:t>
      </w:r>
    </w:p>
    <w:p w:rsidR="00EE0012" w:rsidRPr="00FA13C3" w:rsidRDefault="00EE0012" w:rsidP="00EE0012">
      <w:pPr>
        <w:pStyle w:val="NoSpacing"/>
        <w:tabs>
          <w:tab w:val="left" w:pos="709"/>
        </w:tabs>
        <w:ind w:left="709"/>
        <w:contextualSpacing/>
        <w:jc w:val="both"/>
        <w:rPr>
          <w:b/>
        </w:rPr>
      </w:pPr>
    </w:p>
    <w:p w:rsidR="00EE0012" w:rsidRDefault="00EE0012" w:rsidP="00EE0012">
      <w:pPr>
        <w:pStyle w:val="NoSpacing"/>
        <w:tabs>
          <w:tab w:val="left" w:pos="709"/>
        </w:tabs>
        <w:ind w:left="709"/>
        <w:contextualSpacing/>
        <w:jc w:val="both"/>
        <w:rPr>
          <w:b/>
        </w:rPr>
      </w:pPr>
      <w:r w:rsidRPr="00FA13C3">
        <w:rPr>
          <w:b/>
        </w:rPr>
        <w:t>All in favour</w:t>
      </w:r>
    </w:p>
    <w:p w:rsidR="00EE0012" w:rsidRDefault="00EE0012" w:rsidP="00EE0012">
      <w:pPr>
        <w:pStyle w:val="NoSpacing"/>
        <w:tabs>
          <w:tab w:val="left" w:pos="709"/>
        </w:tabs>
        <w:ind w:left="720"/>
        <w:contextualSpacing/>
        <w:jc w:val="both"/>
      </w:pPr>
    </w:p>
    <w:p w:rsidR="00EE0012" w:rsidRDefault="00EE0012" w:rsidP="00EE0012">
      <w:pPr>
        <w:pStyle w:val="NoSpacing"/>
        <w:tabs>
          <w:tab w:val="left" w:pos="709"/>
        </w:tabs>
        <w:ind w:left="720"/>
        <w:contextualSpacing/>
        <w:jc w:val="both"/>
        <w:rPr>
          <w:rFonts w:cs="Tahoma"/>
        </w:rPr>
      </w:pPr>
      <w:r w:rsidRPr="00B33F19">
        <w:t xml:space="preserve">The Chairman, Cllr Golding, </w:t>
      </w:r>
      <w:r>
        <w:t>closed confidentiality and resumed</w:t>
      </w:r>
      <w:r w:rsidRPr="00B33F19">
        <w:t xml:space="preserve"> the meeting</w:t>
      </w:r>
      <w:r>
        <w:t>.</w:t>
      </w:r>
    </w:p>
    <w:p w:rsidR="00EE0012" w:rsidRDefault="00EE0012" w:rsidP="00EE0012">
      <w:pPr>
        <w:jc w:val="both"/>
        <w:rPr>
          <w:rFonts w:asciiTheme="minorHAnsi" w:hAnsiTheme="minorHAnsi" w:cs="Tahoma"/>
          <w:sz w:val="22"/>
          <w:szCs w:val="22"/>
        </w:rPr>
      </w:pPr>
    </w:p>
    <w:p w:rsidR="00EE0012" w:rsidRPr="001976E1" w:rsidRDefault="00EE0012" w:rsidP="00EE0012">
      <w:pPr>
        <w:jc w:val="both"/>
        <w:rPr>
          <w:rFonts w:asciiTheme="minorHAnsi" w:hAnsiTheme="minorHAnsi" w:cs="Tahoma"/>
          <w:sz w:val="22"/>
          <w:szCs w:val="22"/>
        </w:rPr>
      </w:pPr>
    </w:p>
    <w:p w:rsidR="00EE0012" w:rsidRDefault="00EE0012" w:rsidP="00EE0012">
      <w:pPr>
        <w:pStyle w:val="NoSpacing"/>
        <w:ind w:left="720"/>
        <w:jc w:val="both"/>
        <w:rPr>
          <w:rFonts w:cs="Tahoma"/>
        </w:rPr>
      </w:pPr>
      <w:r w:rsidRPr="00377D35">
        <w:rPr>
          <w:rFonts w:cs="Tahoma"/>
        </w:rPr>
        <w:t xml:space="preserve">The Chairman thanked everyone for attending and closed the meeting at </w:t>
      </w:r>
      <w:r w:rsidR="00550843">
        <w:rPr>
          <w:rFonts w:cs="Tahoma"/>
        </w:rPr>
        <w:t>9.45</w:t>
      </w:r>
      <w:r w:rsidRPr="00377D35">
        <w:rPr>
          <w:rFonts w:cs="Tahoma"/>
        </w:rPr>
        <w:t>pm.</w:t>
      </w:r>
    </w:p>
    <w:p w:rsidR="00EE0012" w:rsidRDefault="00EE0012" w:rsidP="00EE0012">
      <w:pPr>
        <w:pStyle w:val="NoSpacing"/>
        <w:ind w:left="720"/>
        <w:jc w:val="both"/>
        <w:rPr>
          <w:rFonts w:cs="Tahoma"/>
        </w:rPr>
      </w:pPr>
    </w:p>
    <w:sectPr w:rsidR="00EE0012" w:rsidSect="004147DA">
      <w:pgSz w:w="11906" w:h="16838"/>
      <w:pgMar w:top="851" w:right="851" w:bottom="822" w:left="85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71B3" w:rsidRDefault="00D571B3" w:rsidP="003916A2">
      <w:r>
        <w:separator/>
      </w:r>
    </w:p>
  </w:endnote>
  <w:endnote w:type="continuationSeparator" w:id="1">
    <w:p w:rsidR="00D571B3" w:rsidRDefault="00D571B3" w:rsidP="003916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color w:val="FF0000"/>
        <w:sz w:val="12"/>
        <w:szCs w:val="16"/>
      </w:rPr>
      <w:id w:val="7186719"/>
      <w:docPartObj>
        <w:docPartGallery w:val="Page Numbers (Bottom of Page)"/>
        <w:docPartUnique/>
      </w:docPartObj>
    </w:sdtPr>
    <w:sdtEndPr>
      <w:rPr>
        <w:rFonts w:asciiTheme="minorHAnsi" w:hAnsiTheme="minorHAnsi"/>
        <w:b w:val="0"/>
        <w:color w:val="auto"/>
      </w:rPr>
    </w:sdtEndPr>
    <w:sdtContent>
      <w:sdt>
        <w:sdtPr>
          <w:rPr>
            <w:b/>
            <w:color w:val="FF0000"/>
            <w:sz w:val="12"/>
            <w:szCs w:val="16"/>
          </w:rPr>
          <w:id w:val="7186720"/>
          <w:docPartObj>
            <w:docPartGallery w:val="Page Numbers (Top of Page)"/>
            <w:docPartUnique/>
          </w:docPartObj>
        </w:sdtPr>
        <w:sdtEndPr>
          <w:rPr>
            <w:rFonts w:asciiTheme="minorHAnsi" w:hAnsiTheme="minorHAnsi"/>
            <w:b w:val="0"/>
            <w:color w:val="auto"/>
          </w:rPr>
        </w:sdtEndPr>
        <w:sdtContent>
          <w:p w:rsidR="00480F34" w:rsidRPr="00B546BD" w:rsidRDefault="00480F34" w:rsidP="00B546BD">
            <w:pPr>
              <w:pStyle w:val="Footer"/>
              <w:jc w:val="center"/>
              <w:rPr>
                <w:b/>
                <w:color w:val="FF0000"/>
                <w:sz w:val="12"/>
                <w:szCs w:val="16"/>
              </w:rPr>
            </w:pPr>
          </w:p>
          <w:p w:rsidR="00480F34" w:rsidRPr="00AD6FBF" w:rsidRDefault="00480F34" w:rsidP="00AD6FBF">
            <w:pPr>
              <w:pStyle w:val="Footer"/>
              <w:ind w:firstLine="720"/>
              <w:rPr>
                <w:rFonts w:asciiTheme="minorHAnsi" w:hAnsiTheme="minorHAnsi"/>
                <w:sz w:val="12"/>
                <w:szCs w:val="16"/>
              </w:rPr>
            </w:pPr>
            <w:r w:rsidRPr="00AD6FBF">
              <w:rPr>
                <w:rFonts w:asciiTheme="minorHAnsi" w:hAnsiTheme="minorHAnsi"/>
                <w:sz w:val="20"/>
                <w:szCs w:val="20"/>
              </w:rPr>
              <w:t>Chairman Signed ...........................................................   Dated ...................................................</w:t>
            </w:r>
            <w:r w:rsidRPr="00AD6FBF">
              <w:rPr>
                <w:rFonts w:asciiTheme="minorHAnsi" w:hAnsiTheme="minorHAnsi"/>
                <w:sz w:val="20"/>
                <w:szCs w:val="20"/>
              </w:rPr>
              <w:tab/>
            </w:r>
            <w:r w:rsidRPr="00AD6FBF">
              <w:rPr>
                <w:rFonts w:asciiTheme="minorHAnsi" w:hAnsiTheme="minorHAnsi"/>
                <w:sz w:val="12"/>
                <w:szCs w:val="20"/>
              </w:rPr>
              <w:t xml:space="preserve">                              (</w:t>
            </w:r>
            <w:r w:rsidRPr="00AD6FBF">
              <w:rPr>
                <w:rFonts w:asciiTheme="minorHAnsi" w:hAnsiTheme="minorHAnsi"/>
                <w:sz w:val="12"/>
                <w:szCs w:val="16"/>
              </w:rPr>
              <w:t>201</w:t>
            </w:r>
            <w:r>
              <w:rPr>
                <w:rFonts w:asciiTheme="minorHAnsi" w:hAnsiTheme="minorHAnsi"/>
                <w:sz w:val="12"/>
                <w:szCs w:val="16"/>
              </w:rPr>
              <w:t>6</w:t>
            </w:r>
            <w:r w:rsidRPr="00AD6FBF">
              <w:rPr>
                <w:rFonts w:asciiTheme="minorHAnsi" w:hAnsiTheme="minorHAnsi"/>
                <w:sz w:val="12"/>
                <w:szCs w:val="16"/>
              </w:rPr>
              <w:t xml:space="preserve">) Page </w:t>
            </w:r>
            <w:r w:rsidR="00CA5111" w:rsidRPr="00AD6FBF">
              <w:rPr>
                <w:rFonts w:asciiTheme="minorHAnsi" w:hAnsiTheme="minorHAnsi"/>
                <w:b/>
                <w:sz w:val="12"/>
                <w:szCs w:val="16"/>
              </w:rPr>
              <w:fldChar w:fldCharType="begin"/>
            </w:r>
            <w:r w:rsidRPr="00AD6FBF">
              <w:rPr>
                <w:rFonts w:asciiTheme="minorHAnsi" w:hAnsiTheme="minorHAnsi"/>
                <w:b/>
                <w:sz w:val="12"/>
                <w:szCs w:val="16"/>
              </w:rPr>
              <w:instrText xml:space="preserve"> PAGE </w:instrText>
            </w:r>
            <w:r w:rsidR="00CA5111" w:rsidRPr="00AD6FBF">
              <w:rPr>
                <w:rFonts w:asciiTheme="minorHAnsi" w:hAnsiTheme="minorHAnsi"/>
                <w:b/>
                <w:sz w:val="12"/>
                <w:szCs w:val="16"/>
              </w:rPr>
              <w:fldChar w:fldCharType="separate"/>
            </w:r>
            <w:r w:rsidR="00BD0EE7">
              <w:rPr>
                <w:rFonts w:asciiTheme="minorHAnsi" w:hAnsiTheme="minorHAnsi"/>
                <w:b/>
                <w:noProof/>
                <w:sz w:val="12"/>
                <w:szCs w:val="16"/>
              </w:rPr>
              <w:t>12</w:t>
            </w:r>
            <w:r w:rsidR="00CA5111" w:rsidRPr="00AD6FBF">
              <w:rPr>
                <w:rFonts w:asciiTheme="minorHAnsi" w:hAnsiTheme="minorHAnsi"/>
                <w:b/>
                <w:sz w:val="12"/>
                <w:szCs w:val="16"/>
              </w:rPr>
              <w:fldChar w:fldCharType="end"/>
            </w:r>
            <w:r w:rsidRPr="00AD6FBF">
              <w:rPr>
                <w:rFonts w:asciiTheme="minorHAnsi" w:hAnsiTheme="minorHAnsi"/>
                <w:sz w:val="12"/>
                <w:szCs w:val="16"/>
              </w:rPr>
              <w:t xml:space="preserve"> of </w:t>
            </w:r>
            <w:r w:rsidR="00CA5111" w:rsidRPr="00AD6FBF">
              <w:rPr>
                <w:rFonts w:asciiTheme="minorHAnsi" w:hAnsiTheme="minorHAnsi"/>
                <w:b/>
                <w:sz w:val="12"/>
                <w:szCs w:val="16"/>
              </w:rPr>
              <w:fldChar w:fldCharType="begin"/>
            </w:r>
            <w:r w:rsidRPr="00AD6FBF">
              <w:rPr>
                <w:rFonts w:asciiTheme="minorHAnsi" w:hAnsiTheme="minorHAnsi"/>
                <w:b/>
                <w:sz w:val="12"/>
                <w:szCs w:val="16"/>
              </w:rPr>
              <w:instrText xml:space="preserve"> NUMPAGES  </w:instrText>
            </w:r>
            <w:r w:rsidR="00CA5111" w:rsidRPr="00AD6FBF">
              <w:rPr>
                <w:rFonts w:asciiTheme="minorHAnsi" w:hAnsiTheme="minorHAnsi"/>
                <w:b/>
                <w:sz w:val="12"/>
                <w:szCs w:val="16"/>
              </w:rPr>
              <w:fldChar w:fldCharType="separate"/>
            </w:r>
            <w:r w:rsidR="00BD0EE7">
              <w:rPr>
                <w:rFonts w:asciiTheme="minorHAnsi" w:hAnsiTheme="minorHAnsi"/>
                <w:b/>
                <w:noProof/>
                <w:sz w:val="12"/>
                <w:szCs w:val="16"/>
              </w:rPr>
              <w:t>12</w:t>
            </w:r>
            <w:r w:rsidR="00CA5111" w:rsidRPr="00AD6FBF">
              <w:rPr>
                <w:rFonts w:asciiTheme="minorHAnsi" w:hAnsiTheme="minorHAnsi"/>
                <w:b/>
                <w:sz w:val="12"/>
                <w:szCs w:val="16"/>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71B3" w:rsidRDefault="00D571B3" w:rsidP="003916A2">
      <w:r>
        <w:separator/>
      </w:r>
    </w:p>
  </w:footnote>
  <w:footnote w:type="continuationSeparator" w:id="1">
    <w:p w:rsidR="00D571B3" w:rsidRDefault="00D571B3" w:rsidP="003916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84D8D"/>
    <w:multiLevelType w:val="hybridMultilevel"/>
    <w:tmpl w:val="AE022A8A"/>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5635CFD"/>
    <w:multiLevelType w:val="hybridMultilevel"/>
    <w:tmpl w:val="DC8C845A"/>
    <w:lvl w:ilvl="0" w:tplc="8C4268CE">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3F2887"/>
    <w:multiLevelType w:val="multilevel"/>
    <w:tmpl w:val="08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BF86A69"/>
    <w:multiLevelType w:val="hybridMultilevel"/>
    <w:tmpl w:val="F16EC8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D472089"/>
    <w:multiLevelType w:val="multilevel"/>
    <w:tmpl w:val="C63C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8A41EA"/>
    <w:multiLevelType w:val="multilevel"/>
    <w:tmpl w:val="93DCF0A2"/>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nsid w:val="144E2075"/>
    <w:multiLevelType w:val="multilevel"/>
    <w:tmpl w:val="72C69310"/>
    <w:lvl w:ilvl="0">
      <w:start w:val="4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64628C4"/>
    <w:multiLevelType w:val="hybridMultilevel"/>
    <w:tmpl w:val="EE8AA206"/>
    <w:lvl w:ilvl="0" w:tplc="0409000F">
      <w:start w:val="1"/>
      <w:numFmt w:val="decimal"/>
      <w:lvlText w:val="%1."/>
      <w:lvlJc w:val="left"/>
      <w:pPr>
        <w:tabs>
          <w:tab w:val="num" w:pos="720"/>
        </w:tabs>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66A2700"/>
    <w:multiLevelType w:val="hybridMultilevel"/>
    <w:tmpl w:val="2C262D70"/>
    <w:lvl w:ilvl="0" w:tplc="5218C6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81B6B39"/>
    <w:multiLevelType w:val="hybridMultilevel"/>
    <w:tmpl w:val="509AB94C"/>
    <w:lvl w:ilvl="0" w:tplc="7F602AEE">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16C6E98"/>
    <w:multiLevelType w:val="hybridMultilevel"/>
    <w:tmpl w:val="1D525D44"/>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1">
    <w:nsid w:val="21FD1BDA"/>
    <w:multiLevelType w:val="hybridMultilevel"/>
    <w:tmpl w:val="722EC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7605394"/>
    <w:multiLevelType w:val="multilevel"/>
    <w:tmpl w:val="F378F7A4"/>
    <w:lvl w:ilvl="0">
      <w:start w:val="6"/>
      <w:numFmt w:val="decimal"/>
      <w:lvlText w:val="%1."/>
      <w:lvlJc w:val="left"/>
      <w:pPr>
        <w:ind w:left="1080" w:hanging="72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2B312332"/>
    <w:multiLevelType w:val="hybridMultilevel"/>
    <w:tmpl w:val="8564F42A"/>
    <w:lvl w:ilvl="0" w:tplc="5F187A18">
      <w:start w:val="48"/>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FDB2215"/>
    <w:multiLevelType w:val="hybridMultilevel"/>
    <w:tmpl w:val="86C0ECD6"/>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37CA0FE7"/>
    <w:multiLevelType w:val="multilevel"/>
    <w:tmpl w:val="D0F03E50"/>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nsid w:val="41587E59"/>
    <w:multiLevelType w:val="multilevel"/>
    <w:tmpl w:val="A3989BD4"/>
    <w:lvl w:ilvl="0">
      <w:start w:val="80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nsid w:val="450E7B84"/>
    <w:multiLevelType w:val="hybridMultilevel"/>
    <w:tmpl w:val="8BA0DB6A"/>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48EB309E"/>
    <w:multiLevelType w:val="multilevel"/>
    <w:tmpl w:val="CD82AC64"/>
    <w:lvl w:ilvl="0">
      <w:start w:val="36"/>
      <w:numFmt w:val="decimal"/>
      <w:lvlText w:val="%1."/>
      <w:lvlJc w:val="left"/>
      <w:pPr>
        <w:ind w:left="435" w:hanging="435"/>
      </w:pPr>
      <w:rPr>
        <w:rFonts w:hint="default"/>
      </w:rPr>
    </w:lvl>
    <w:lvl w:ilvl="1">
      <w:start w:val="1"/>
      <w:numFmt w:val="decimal"/>
      <w:lvlText w:val="%1.%2."/>
      <w:lvlJc w:val="left"/>
      <w:pPr>
        <w:ind w:left="1140" w:hanging="43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9">
    <w:nsid w:val="4BB073E6"/>
    <w:multiLevelType w:val="hybridMultilevel"/>
    <w:tmpl w:val="026C5E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54DB1BF7"/>
    <w:multiLevelType w:val="hybridMultilevel"/>
    <w:tmpl w:val="E4262C04"/>
    <w:lvl w:ilvl="0" w:tplc="15DA99A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1">
    <w:nsid w:val="556AE4FA"/>
    <w:multiLevelType w:val="singleLevel"/>
    <w:tmpl w:val="556AE4FA"/>
    <w:lvl w:ilvl="0">
      <w:start w:val="1"/>
      <w:numFmt w:val="decimal"/>
      <w:suff w:val="space"/>
      <w:lvlText w:val="%1)"/>
      <w:lvlJc w:val="left"/>
    </w:lvl>
  </w:abstractNum>
  <w:abstractNum w:abstractNumId="22">
    <w:nsid w:val="56B113A4"/>
    <w:multiLevelType w:val="hybridMultilevel"/>
    <w:tmpl w:val="409886EE"/>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583D69B2"/>
    <w:multiLevelType w:val="hybridMultilevel"/>
    <w:tmpl w:val="500655AC"/>
    <w:lvl w:ilvl="0" w:tplc="0D52504E">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4">
    <w:nsid w:val="58962A2C"/>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nsid w:val="5B2A1599"/>
    <w:multiLevelType w:val="hybridMultilevel"/>
    <w:tmpl w:val="93F6C3BE"/>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5B4B074D"/>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nsid w:val="60393F52"/>
    <w:multiLevelType w:val="hybridMultilevel"/>
    <w:tmpl w:val="E056C876"/>
    <w:lvl w:ilvl="0" w:tplc="999A1468">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nsid w:val="606F5789"/>
    <w:multiLevelType w:val="hybridMultilevel"/>
    <w:tmpl w:val="99D4F300"/>
    <w:lvl w:ilvl="0" w:tplc="650CFC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1AC5F4A"/>
    <w:multiLevelType w:val="multilevel"/>
    <w:tmpl w:val="B75A7DFE"/>
    <w:lvl w:ilvl="0">
      <w:start w:val="35"/>
      <w:numFmt w:val="decimal"/>
      <w:lvlText w:val="%1."/>
      <w:lvlJc w:val="left"/>
      <w:pPr>
        <w:ind w:left="435" w:hanging="435"/>
      </w:pPr>
      <w:rPr>
        <w:rFonts w:hint="default"/>
      </w:rPr>
    </w:lvl>
    <w:lvl w:ilvl="1">
      <w:start w:val="3"/>
      <w:numFmt w:val="decimal"/>
      <w:lvlText w:val="%1.%2."/>
      <w:lvlJc w:val="left"/>
      <w:pPr>
        <w:ind w:left="1140" w:hanging="43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0">
    <w:nsid w:val="62B75AD6"/>
    <w:multiLevelType w:val="hybridMultilevel"/>
    <w:tmpl w:val="6ECC04EA"/>
    <w:lvl w:ilvl="0" w:tplc="19D42C5E">
      <w:start w:val="48"/>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8112B1C"/>
    <w:multiLevelType w:val="hybridMultilevel"/>
    <w:tmpl w:val="0A98D70C"/>
    <w:lvl w:ilvl="0" w:tplc="0809001B">
      <w:start w:val="1"/>
      <w:numFmt w:val="lowerRoman"/>
      <w:lvlText w:val="%1."/>
      <w:lvlJc w:val="right"/>
      <w:pPr>
        <w:ind w:left="502"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0617DB6"/>
    <w:multiLevelType w:val="hybridMultilevel"/>
    <w:tmpl w:val="0E32FD78"/>
    <w:lvl w:ilvl="0" w:tplc="0409000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16506AB"/>
    <w:multiLevelType w:val="hybridMultilevel"/>
    <w:tmpl w:val="FD54478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nsid w:val="72771A31"/>
    <w:multiLevelType w:val="hybridMultilevel"/>
    <w:tmpl w:val="D80CC77E"/>
    <w:lvl w:ilvl="0" w:tplc="3222CE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73C46C39"/>
    <w:multiLevelType w:val="multilevel"/>
    <w:tmpl w:val="16B6A3E2"/>
    <w:lvl w:ilvl="0">
      <w:start w:val="21"/>
      <w:numFmt w:val="decimal"/>
      <w:lvlText w:val="%1."/>
      <w:lvlJc w:val="left"/>
      <w:pPr>
        <w:ind w:left="435" w:hanging="435"/>
      </w:pPr>
      <w:rPr>
        <w:rFonts w:hint="default"/>
      </w:rPr>
    </w:lvl>
    <w:lvl w:ilvl="1">
      <w:start w:val="3"/>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nsid w:val="7A794FC7"/>
    <w:multiLevelType w:val="multilevel"/>
    <w:tmpl w:val="0809001D"/>
    <w:numStyleLink w:val="Style1"/>
  </w:abstractNum>
  <w:abstractNum w:abstractNumId="37">
    <w:nsid w:val="7A7B1785"/>
    <w:multiLevelType w:val="hybridMultilevel"/>
    <w:tmpl w:val="B4909F80"/>
    <w:lvl w:ilvl="0" w:tplc="A030DDD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8">
    <w:nsid w:val="7EAE3B70"/>
    <w:multiLevelType w:val="hybridMultilevel"/>
    <w:tmpl w:val="27148914"/>
    <w:lvl w:ilvl="0" w:tplc="0809000F">
      <w:start w:val="1"/>
      <w:numFmt w:val="decimal"/>
      <w:lvlText w:val="%1."/>
      <w:lvlJc w:val="left"/>
      <w:pPr>
        <w:ind w:left="720" w:hanging="360"/>
      </w:pPr>
      <w:rPr>
        <w:rFonts w:hint="default"/>
      </w:rPr>
    </w:lvl>
    <w:lvl w:ilvl="1" w:tplc="A030DDDA">
      <w:start w:val="1"/>
      <w:numFmt w:val="bullet"/>
      <w:lvlText w:val=""/>
      <w:lvlJc w:val="left"/>
      <w:pPr>
        <w:ind w:left="1440" w:hanging="360"/>
      </w:pPr>
      <w:rPr>
        <w:rFonts w:ascii="Symbol" w:hAnsi="Symbol" w:hint="default"/>
      </w:rPr>
    </w:lvl>
    <w:lvl w:ilvl="2" w:tplc="A030DDDA">
      <w:start w:val="1"/>
      <w:numFmt w:val="bullet"/>
      <w:lvlText w:val=""/>
      <w:lvlJc w:val="left"/>
      <w:pPr>
        <w:ind w:left="2160" w:hanging="180"/>
      </w:pPr>
      <w:rPr>
        <w:rFonts w:ascii="Symbol" w:hAnsi="Symbol" w:hint="default"/>
      </w:rPr>
    </w:lvl>
    <w:lvl w:ilvl="3" w:tplc="AD623618">
      <w:start w:val="1"/>
      <w:numFmt w:val="lowerRoman"/>
      <w:lvlText w:val="(%4)"/>
      <w:lvlJc w:val="left"/>
      <w:pPr>
        <w:ind w:left="3240" w:hanging="720"/>
      </w:pPr>
      <w:rPr>
        <w:rFonts w:hint="default"/>
      </w:rPr>
    </w:lvl>
    <w:lvl w:ilvl="4" w:tplc="08090019">
      <w:start w:val="1"/>
      <w:numFmt w:val="lowerLetter"/>
      <w:lvlText w:val="%5."/>
      <w:lvlJc w:val="left"/>
      <w:pPr>
        <w:ind w:left="3600" w:hanging="360"/>
      </w:pPr>
    </w:lvl>
    <w:lvl w:ilvl="5" w:tplc="479EF868">
      <w:start w:val="13"/>
      <w:numFmt w:val="bullet"/>
      <w:lvlText w:val="-"/>
      <w:lvlJc w:val="left"/>
      <w:pPr>
        <w:ind w:left="4500" w:hanging="360"/>
      </w:pPr>
      <w:rPr>
        <w:rFonts w:ascii="Calibri" w:eastAsiaTheme="minorHAnsi" w:hAnsi="Calibri" w:cs="Times New Roman"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24"/>
  </w:num>
  <w:num w:numId="3">
    <w:abstractNumId w:val="26"/>
  </w:num>
  <w:num w:numId="4">
    <w:abstractNumId w:val="5"/>
  </w:num>
  <w:num w:numId="5">
    <w:abstractNumId w:val="33"/>
  </w:num>
  <w:num w:numId="6">
    <w:abstractNumId w:val="31"/>
  </w:num>
  <w:num w:numId="7">
    <w:abstractNumId w:val="10"/>
  </w:num>
  <w:num w:numId="8">
    <w:abstractNumId w:val="9"/>
  </w:num>
  <w:num w:numId="9">
    <w:abstractNumId w:val="2"/>
  </w:num>
  <w:num w:numId="10">
    <w:abstractNumId w:val="36"/>
  </w:num>
  <w:num w:numId="11">
    <w:abstractNumId w:val="16"/>
  </w:num>
  <w:num w:numId="12">
    <w:abstractNumId w:val="20"/>
  </w:num>
  <w:num w:numId="13">
    <w:abstractNumId w:val="34"/>
  </w:num>
  <w:num w:numId="14">
    <w:abstractNumId w:val="28"/>
  </w:num>
  <w:num w:numId="15">
    <w:abstractNumId w:val="21"/>
  </w:num>
  <w:num w:numId="16">
    <w:abstractNumId w:val="8"/>
  </w:num>
  <w:num w:numId="17">
    <w:abstractNumId w:val="38"/>
  </w:num>
  <w:num w:numId="18">
    <w:abstractNumId w:val="3"/>
  </w:num>
  <w:num w:numId="19">
    <w:abstractNumId w:val="25"/>
  </w:num>
  <w:num w:numId="20">
    <w:abstractNumId w:val="4"/>
  </w:num>
  <w:num w:numId="21">
    <w:abstractNumId w:val="7"/>
  </w:num>
  <w:num w:numId="22">
    <w:abstractNumId w:val="32"/>
  </w:num>
  <w:num w:numId="23">
    <w:abstractNumId w:val="19"/>
  </w:num>
  <w:num w:numId="24">
    <w:abstractNumId w:val="17"/>
  </w:num>
  <w:num w:numId="25">
    <w:abstractNumId w:val="35"/>
  </w:num>
  <w:num w:numId="26">
    <w:abstractNumId w:val="29"/>
  </w:num>
  <w:num w:numId="27">
    <w:abstractNumId w:val="18"/>
  </w:num>
  <w:num w:numId="28">
    <w:abstractNumId w:val="6"/>
  </w:num>
  <w:num w:numId="29">
    <w:abstractNumId w:val="27"/>
  </w:num>
  <w:num w:numId="30">
    <w:abstractNumId w:val="1"/>
  </w:num>
  <w:num w:numId="31">
    <w:abstractNumId w:val="30"/>
  </w:num>
  <w:num w:numId="32">
    <w:abstractNumId w:val="13"/>
  </w:num>
  <w:num w:numId="33">
    <w:abstractNumId w:val="11"/>
  </w:num>
  <w:num w:numId="34">
    <w:abstractNumId w:val="37"/>
  </w:num>
  <w:num w:numId="35">
    <w:abstractNumId w:val="22"/>
  </w:num>
  <w:num w:numId="36">
    <w:abstractNumId w:val="0"/>
  </w:num>
  <w:num w:numId="37">
    <w:abstractNumId w:val="14"/>
  </w:num>
  <w:num w:numId="38">
    <w:abstractNumId w:val="12"/>
  </w:num>
  <w:num w:numId="3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314370"/>
  </w:hdrShapeDefaults>
  <w:footnotePr>
    <w:footnote w:id="0"/>
    <w:footnote w:id="1"/>
  </w:footnotePr>
  <w:endnotePr>
    <w:endnote w:id="0"/>
    <w:endnote w:id="1"/>
  </w:endnotePr>
  <w:compat/>
  <w:rsids>
    <w:rsidRoot w:val="00F81D26"/>
    <w:rsid w:val="000007CE"/>
    <w:rsid w:val="00000A72"/>
    <w:rsid w:val="00002323"/>
    <w:rsid w:val="00005320"/>
    <w:rsid w:val="00010232"/>
    <w:rsid w:val="000109BB"/>
    <w:rsid w:val="00010D89"/>
    <w:rsid w:val="000110B4"/>
    <w:rsid w:val="00011838"/>
    <w:rsid w:val="00014062"/>
    <w:rsid w:val="000212F7"/>
    <w:rsid w:val="00023617"/>
    <w:rsid w:val="00024797"/>
    <w:rsid w:val="00024FA9"/>
    <w:rsid w:val="00026C00"/>
    <w:rsid w:val="00027937"/>
    <w:rsid w:val="0003025D"/>
    <w:rsid w:val="00030C31"/>
    <w:rsid w:val="00030E3C"/>
    <w:rsid w:val="0003113C"/>
    <w:rsid w:val="0003214E"/>
    <w:rsid w:val="000346C0"/>
    <w:rsid w:val="00034772"/>
    <w:rsid w:val="000349E6"/>
    <w:rsid w:val="000350BA"/>
    <w:rsid w:val="00035C96"/>
    <w:rsid w:val="0003647B"/>
    <w:rsid w:val="000369EB"/>
    <w:rsid w:val="00037A80"/>
    <w:rsid w:val="00040AB8"/>
    <w:rsid w:val="00041D3A"/>
    <w:rsid w:val="00042C8B"/>
    <w:rsid w:val="0004573B"/>
    <w:rsid w:val="00050248"/>
    <w:rsid w:val="000522E7"/>
    <w:rsid w:val="00052680"/>
    <w:rsid w:val="0005352E"/>
    <w:rsid w:val="00056609"/>
    <w:rsid w:val="000566C3"/>
    <w:rsid w:val="00057A91"/>
    <w:rsid w:val="00057CA4"/>
    <w:rsid w:val="00060221"/>
    <w:rsid w:val="00060D2E"/>
    <w:rsid w:val="0006307C"/>
    <w:rsid w:val="000644BD"/>
    <w:rsid w:val="00072F6A"/>
    <w:rsid w:val="0008192B"/>
    <w:rsid w:val="00081A78"/>
    <w:rsid w:val="000830D8"/>
    <w:rsid w:val="00083EA9"/>
    <w:rsid w:val="00086BA6"/>
    <w:rsid w:val="0009096D"/>
    <w:rsid w:val="00093689"/>
    <w:rsid w:val="00094A2C"/>
    <w:rsid w:val="00097011"/>
    <w:rsid w:val="000A0473"/>
    <w:rsid w:val="000A0615"/>
    <w:rsid w:val="000A14C4"/>
    <w:rsid w:val="000A28AC"/>
    <w:rsid w:val="000A3070"/>
    <w:rsid w:val="000A3188"/>
    <w:rsid w:val="000A31E0"/>
    <w:rsid w:val="000A3F4D"/>
    <w:rsid w:val="000A4B8D"/>
    <w:rsid w:val="000A7F8D"/>
    <w:rsid w:val="000B15DD"/>
    <w:rsid w:val="000B23F4"/>
    <w:rsid w:val="000C1011"/>
    <w:rsid w:val="000C283E"/>
    <w:rsid w:val="000C2F66"/>
    <w:rsid w:val="000C47BA"/>
    <w:rsid w:val="000C59E1"/>
    <w:rsid w:val="000C5AB1"/>
    <w:rsid w:val="000C6471"/>
    <w:rsid w:val="000C78BA"/>
    <w:rsid w:val="000C7C32"/>
    <w:rsid w:val="000D00C6"/>
    <w:rsid w:val="000D0647"/>
    <w:rsid w:val="000D1BE6"/>
    <w:rsid w:val="000D2588"/>
    <w:rsid w:val="000E0195"/>
    <w:rsid w:val="000E0F2A"/>
    <w:rsid w:val="000E1E39"/>
    <w:rsid w:val="000E318A"/>
    <w:rsid w:val="000E3F53"/>
    <w:rsid w:val="000E626E"/>
    <w:rsid w:val="000E68A0"/>
    <w:rsid w:val="000E6ADE"/>
    <w:rsid w:val="000F0AD1"/>
    <w:rsid w:val="000F1B57"/>
    <w:rsid w:val="000F2DFE"/>
    <w:rsid w:val="000F4284"/>
    <w:rsid w:val="000F6DD5"/>
    <w:rsid w:val="001002FF"/>
    <w:rsid w:val="00100C91"/>
    <w:rsid w:val="00101F9E"/>
    <w:rsid w:val="00103E24"/>
    <w:rsid w:val="0010424F"/>
    <w:rsid w:val="00105290"/>
    <w:rsid w:val="00107DC4"/>
    <w:rsid w:val="00107EC5"/>
    <w:rsid w:val="00110933"/>
    <w:rsid w:val="00111582"/>
    <w:rsid w:val="001116F3"/>
    <w:rsid w:val="00113166"/>
    <w:rsid w:val="0011370D"/>
    <w:rsid w:val="001137C0"/>
    <w:rsid w:val="001141E8"/>
    <w:rsid w:val="00115D93"/>
    <w:rsid w:val="00115D9B"/>
    <w:rsid w:val="00117201"/>
    <w:rsid w:val="0011769E"/>
    <w:rsid w:val="0012155D"/>
    <w:rsid w:val="001259FB"/>
    <w:rsid w:val="00125E5E"/>
    <w:rsid w:val="001261C9"/>
    <w:rsid w:val="0012673E"/>
    <w:rsid w:val="001307A8"/>
    <w:rsid w:val="00131290"/>
    <w:rsid w:val="00134BCD"/>
    <w:rsid w:val="00135B9A"/>
    <w:rsid w:val="001434E3"/>
    <w:rsid w:val="001437C2"/>
    <w:rsid w:val="00144EB2"/>
    <w:rsid w:val="001455BB"/>
    <w:rsid w:val="001464A1"/>
    <w:rsid w:val="00147C49"/>
    <w:rsid w:val="00150218"/>
    <w:rsid w:val="00150F9B"/>
    <w:rsid w:val="0015139F"/>
    <w:rsid w:val="00151C68"/>
    <w:rsid w:val="00152353"/>
    <w:rsid w:val="001524D4"/>
    <w:rsid w:val="001527F3"/>
    <w:rsid w:val="00157975"/>
    <w:rsid w:val="00160DB3"/>
    <w:rsid w:val="00162342"/>
    <w:rsid w:val="00163261"/>
    <w:rsid w:val="001635E6"/>
    <w:rsid w:val="001636EE"/>
    <w:rsid w:val="00166518"/>
    <w:rsid w:val="00166DB2"/>
    <w:rsid w:val="00172064"/>
    <w:rsid w:val="00174E41"/>
    <w:rsid w:val="00180DF8"/>
    <w:rsid w:val="00180E91"/>
    <w:rsid w:val="0018148E"/>
    <w:rsid w:val="00182DE6"/>
    <w:rsid w:val="00183E63"/>
    <w:rsid w:val="001846A3"/>
    <w:rsid w:val="001848A8"/>
    <w:rsid w:val="00185F34"/>
    <w:rsid w:val="00191278"/>
    <w:rsid w:val="00193D71"/>
    <w:rsid w:val="0019589A"/>
    <w:rsid w:val="00195CA1"/>
    <w:rsid w:val="001976E1"/>
    <w:rsid w:val="001A04A6"/>
    <w:rsid w:val="001A08BA"/>
    <w:rsid w:val="001A1C00"/>
    <w:rsid w:val="001A1F97"/>
    <w:rsid w:val="001A34F1"/>
    <w:rsid w:val="001A5F44"/>
    <w:rsid w:val="001B1470"/>
    <w:rsid w:val="001B5910"/>
    <w:rsid w:val="001B6FAA"/>
    <w:rsid w:val="001B7576"/>
    <w:rsid w:val="001B7727"/>
    <w:rsid w:val="001C0E76"/>
    <w:rsid w:val="001C1671"/>
    <w:rsid w:val="001C4562"/>
    <w:rsid w:val="001C4ED0"/>
    <w:rsid w:val="001C54C3"/>
    <w:rsid w:val="001C5E1C"/>
    <w:rsid w:val="001C6F93"/>
    <w:rsid w:val="001C70A3"/>
    <w:rsid w:val="001C71D4"/>
    <w:rsid w:val="001D1695"/>
    <w:rsid w:val="001D3103"/>
    <w:rsid w:val="001D41C2"/>
    <w:rsid w:val="001D503E"/>
    <w:rsid w:val="001D65EE"/>
    <w:rsid w:val="001D667E"/>
    <w:rsid w:val="001D6722"/>
    <w:rsid w:val="001D6B76"/>
    <w:rsid w:val="001E0614"/>
    <w:rsid w:val="001E09D2"/>
    <w:rsid w:val="001E2958"/>
    <w:rsid w:val="001E2E78"/>
    <w:rsid w:val="001E4E87"/>
    <w:rsid w:val="001E5828"/>
    <w:rsid w:val="001E612E"/>
    <w:rsid w:val="001E7073"/>
    <w:rsid w:val="001E7C32"/>
    <w:rsid w:val="001F00C8"/>
    <w:rsid w:val="001F04E9"/>
    <w:rsid w:val="001F0F2E"/>
    <w:rsid w:val="001F1662"/>
    <w:rsid w:val="001F44DB"/>
    <w:rsid w:val="00203775"/>
    <w:rsid w:val="002041E8"/>
    <w:rsid w:val="00205488"/>
    <w:rsid w:val="00205ACA"/>
    <w:rsid w:val="00205D64"/>
    <w:rsid w:val="002060F7"/>
    <w:rsid w:val="002069A1"/>
    <w:rsid w:val="00207916"/>
    <w:rsid w:val="00207E9B"/>
    <w:rsid w:val="002100B0"/>
    <w:rsid w:val="002104BC"/>
    <w:rsid w:val="00211567"/>
    <w:rsid w:val="00212B05"/>
    <w:rsid w:val="00212E58"/>
    <w:rsid w:val="00216A82"/>
    <w:rsid w:val="00220185"/>
    <w:rsid w:val="00221D14"/>
    <w:rsid w:val="00223085"/>
    <w:rsid w:val="00225251"/>
    <w:rsid w:val="00227AAD"/>
    <w:rsid w:val="00230432"/>
    <w:rsid w:val="00230AF6"/>
    <w:rsid w:val="0023267D"/>
    <w:rsid w:val="00233238"/>
    <w:rsid w:val="0023394C"/>
    <w:rsid w:val="00235018"/>
    <w:rsid w:val="00235F36"/>
    <w:rsid w:val="002362D9"/>
    <w:rsid w:val="00236E6A"/>
    <w:rsid w:val="00236F7C"/>
    <w:rsid w:val="00241289"/>
    <w:rsid w:val="00241A45"/>
    <w:rsid w:val="0024258B"/>
    <w:rsid w:val="00243252"/>
    <w:rsid w:val="0024491A"/>
    <w:rsid w:val="00246715"/>
    <w:rsid w:val="0024753F"/>
    <w:rsid w:val="00251214"/>
    <w:rsid w:val="00251483"/>
    <w:rsid w:val="00251CF4"/>
    <w:rsid w:val="00252A42"/>
    <w:rsid w:val="00253445"/>
    <w:rsid w:val="00253A6E"/>
    <w:rsid w:val="00253F66"/>
    <w:rsid w:val="002560CF"/>
    <w:rsid w:val="00260909"/>
    <w:rsid w:val="00265346"/>
    <w:rsid w:val="00265957"/>
    <w:rsid w:val="00265E64"/>
    <w:rsid w:val="00266E8F"/>
    <w:rsid w:val="00271549"/>
    <w:rsid w:val="002718A3"/>
    <w:rsid w:val="002733F6"/>
    <w:rsid w:val="002754C9"/>
    <w:rsid w:val="00276867"/>
    <w:rsid w:val="00277735"/>
    <w:rsid w:val="00280E18"/>
    <w:rsid w:val="00281766"/>
    <w:rsid w:val="0028451F"/>
    <w:rsid w:val="002849B8"/>
    <w:rsid w:val="0028642F"/>
    <w:rsid w:val="00287517"/>
    <w:rsid w:val="00290962"/>
    <w:rsid w:val="00290AA9"/>
    <w:rsid w:val="00291698"/>
    <w:rsid w:val="002941BB"/>
    <w:rsid w:val="002944CE"/>
    <w:rsid w:val="00297F83"/>
    <w:rsid w:val="002A034D"/>
    <w:rsid w:val="002A2941"/>
    <w:rsid w:val="002A4CEF"/>
    <w:rsid w:val="002A65B0"/>
    <w:rsid w:val="002B17F4"/>
    <w:rsid w:val="002B3BD7"/>
    <w:rsid w:val="002B40D1"/>
    <w:rsid w:val="002B4591"/>
    <w:rsid w:val="002B60E8"/>
    <w:rsid w:val="002C1143"/>
    <w:rsid w:val="002C2F74"/>
    <w:rsid w:val="002C31AF"/>
    <w:rsid w:val="002C3945"/>
    <w:rsid w:val="002C4DA8"/>
    <w:rsid w:val="002C5EF7"/>
    <w:rsid w:val="002C71D0"/>
    <w:rsid w:val="002C7942"/>
    <w:rsid w:val="002D0134"/>
    <w:rsid w:val="002D164C"/>
    <w:rsid w:val="002D26F9"/>
    <w:rsid w:val="002D5E4D"/>
    <w:rsid w:val="002D6E2F"/>
    <w:rsid w:val="002E00A4"/>
    <w:rsid w:val="002E1290"/>
    <w:rsid w:val="002E35A5"/>
    <w:rsid w:val="002E697A"/>
    <w:rsid w:val="002F0012"/>
    <w:rsid w:val="002F08A0"/>
    <w:rsid w:val="002F1ACB"/>
    <w:rsid w:val="002F2965"/>
    <w:rsid w:val="002F3251"/>
    <w:rsid w:val="002F36AE"/>
    <w:rsid w:val="002F5F10"/>
    <w:rsid w:val="002F7254"/>
    <w:rsid w:val="002F7F5E"/>
    <w:rsid w:val="003014F4"/>
    <w:rsid w:val="00301558"/>
    <w:rsid w:val="00302B2F"/>
    <w:rsid w:val="00305A69"/>
    <w:rsid w:val="00307788"/>
    <w:rsid w:val="0031124E"/>
    <w:rsid w:val="003135E4"/>
    <w:rsid w:val="0031412E"/>
    <w:rsid w:val="00314283"/>
    <w:rsid w:val="00321F27"/>
    <w:rsid w:val="00325BA0"/>
    <w:rsid w:val="00325F8A"/>
    <w:rsid w:val="00327AC9"/>
    <w:rsid w:val="003304F6"/>
    <w:rsid w:val="00330FDC"/>
    <w:rsid w:val="0033184A"/>
    <w:rsid w:val="00332E8D"/>
    <w:rsid w:val="00333FDE"/>
    <w:rsid w:val="00334B9D"/>
    <w:rsid w:val="003368E0"/>
    <w:rsid w:val="00340BFA"/>
    <w:rsid w:val="0034246F"/>
    <w:rsid w:val="00345EF4"/>
    <w:rsid w:val="00346425"/>
    <w:rsid w:val="00347E1F"/>
    <w:rsid w:val="003506E5"/>
    <w:rsid w:val="00350B91"/>
    <w:rsid w:val="00350FB7"/>
    <w:rsid w:val="003520C6"/>
    <w:rsid w:val="003524D9"/>
    <w:rsid w:val="00354168"/>
    <w:rsid w:val="00357B2B"/>
    <w:rsid w:val="0036190D"/>
    <w:rsid w:val="00361D45"/>
    <w:rsid w:val="00362731"/>
    <w:rsid w:val="00363FAA"/>
    <w:rsid w:val="00366CD8"/>
    <w:rsid w:val="00366E61"/>
    <w:rsid w:val="003720B1"/>
    <w:rsid w:val="003760DE"/>
    <w:rsid w:val="0037658D"/>
    <w:rsid w:val="003769A2"/>
    <w:rsid w:val="00377D35"/>
    <w:rsid w:val="00382972"/>
    <w:rsid w:val="00383636"/>
    <w:rsid w:val="00383EC9"/>
    <w:rsid w:val="00384766"/>
    <w:rsid w:val="0038490C"/>
    <w:rsid w:val="0038799B"/>
    <w:rsid w:val="003916A2"/>
    <w:rsid w:val="00391EF6"/>
    <w:rsid w:val="00392CBD"/>
    <w:rsid w:val="003949EE"/>
    <w:rsid w:val="0039518B"/>
    <w:rsid w:val="00395B03"/>
    <w:rsid w:val="003968BB"/>
    <w:rsid w:val="00397B2D"/>
    <w:rsid w:val="003A0638"/>
    <w:rsid w:val="003A082A"/>
    <w:rsid w:val="003A65F6"/>
    <w:rsid w:val="003A7CED"/>
    <w:rsid w:val="003B10D9"/>
    <w:rsid w:val="003B1DFE"/>
    <w:rsid w:val="003B3546"/>
    <w:rsid w:val="003B4009"/>
    <w:rsid w:val="003B6012"/>
    <w:rsid w:val="003B63D9"/>
    <w:rsid w:val="003B666A"/>
    <w:rsid w:val="003B6A85"/>
    <w:rsid w:val="003C0BE5"/>
    <w:rsid w:val="003C0D1D"/>
    <w:rsid w:val="003C2995"/>
    <w:rsid w:val="003C3911"/>
    <w:rsid w:val="003C44E5"/>
    <w:rsid w:val="003C480F"/>
    <w:rsid w:val="003C62F6"/>
    <w:rsid w:val="003C7539"/>
    <w:rsid w:val="003C7E21"/>
    <w:rsid w:val="003C7E33"/>
    <w:rsid w:val="003D05B7"/>
    <w:rsid w:val="003D0E17"/>
    <w:rsid w:val="003D0EB4"/>
    <w:rsid w:val="003D2524"/>
    <w:rsid w:val="003D332E"/>
    <w:rsid w:val="003D4647"/>
    <w:rsid w:val="003D6AC1"/>
    <w:rsid w:val="003D7D2B"/>
    <w:rsid w:val="003E145A"/>
    <w:rsid w:val="003E228D"/>
    <w:rsid w:val="003E4A8A"/>
    <w:rsid w:val="003E5F16"/>
    <w:rsid w:val="003E7D5F"/>
    <w:rsid w:val="003F1180"/>
    <w:rsid w:val="003F40CE"/>
    <w:rsid w:val="003F52D8"/>
    <w:rsid w:val="003F5431"/>
    <w:rsid w:val="003F5D84"/>
    <w:rsid w:val="00402D82"/>
    <w:rsid w:val="004041ED"/>
    <w:rsid w:val="00405A9E"/>
    <w:rsid w:val="00406263"/>
    <w:rsid w:val="00407C71"/>
    <w:rsid w:val="00412DE7"/>
    <w:rsid w:val="004133EA"/>
    <w:rsid w:val="00413997"/>
    <w:rsid w:val="004147DA"/>
    <w:rsid w:val="004148D1"/>
    <w:rsid w:val="00414D0C"/>
    <w:rsid w:val="00415052"/>
    <w:rsid w:val="0041718C"/>
    <w:rsid w:val="0041750F"/>
    <w:rsid w:val="00420B2B"/>
    <w:rsid w:val="00421B44"/>
    <w:rsid w:val="00421F08"/>
    <w:rsid w:val="004251C0"/>
    <w:rsid w:val="0042595F"/>
    <w:rsid w:val="004265D8"/>
    <w:rsid w:val="004271CA"/>
    <w:rsid w:val="00430279"/>
    <w:rsid w:val="00432623"/>
    <w:rsid w:val="00432AA2"/>
    <w:rsid w:val="00432B49"/>
    <w:rsid w:val="004331B0"/>
    <w:rsid w:val="00435158"/>
    <w:rsid w:val="00435838"/>
    <w:rsid w:val="00436A4E"/>
    <w:rsid w:val="00442A48"/>
    <w:rsid w:val="00442DFC"/>
    <w:rsid w:val="00443D86"/>
    <w:rsid w:val="004447A7"/>
    <w:rsid w:val="004453E0"/>
    <w:rsid w:val="004470F3"/>
    <w:rsid w:val="004523C0"/>
    <w:rsid w:val="00453524"/>
    <w:rsid w:val="00453F97"/>
    <w:rsid w:val="00454C76"/>
    <w:rsid w:val="0045504D"/>
    <w:rsid w:val="00456127"/>
    <w:rsid w:val="00456DBF"/>
    <w:rsid w:val="0046209C"/>
    <w:rsid w:val="00462BB8"/>
    <w:rsid w:val="00463161"/>
    <w:rsid w:val="004659BC"/>
    <w:rsid w:val="00466E83"/>
    <w:rsid w:val="00470444"/>
    <w:rsid w:val="00472E60"/>
    <w:rsid w:val="00472F05"/>
    <w:rsid w:val="00473B7D"/>
    <w:rsid w:val="00474017"/>
    <w:rsid w:val="004743FE"/>
    <w:rsid w:val="004751BA"/>
    <w:rsid w:val="00475BCC"/>
    <w:rsid w:val="00475CB9"/>
    <w:rsid w:val="004775BF"/>
    <w:rsid w:val="00480F34"/>
    <w:rsid w:val="00482655"/>
    <w:rsid w:val="004826DD"/>
    <w:rsid w:val="00483EE1"/>
    <w:rsid w:val="00483F75"/>
    <w:rsid w:val="00484642"/>
    <w:rsid w:val="00485081"/>
    <w:rsid w:val="004861F3"/>
    <w:rsid w:val="004939A4"/>
    <w:rsid w:val="004966CB"/>
    <w:rsid w:val="0049706E"/>
    <w:rsid w:val="00497860"/>
    <w:rsid w:val="004A0737"/>
    <w:rsid w:val="004A53B8"/>
    <w:rsid w:val="004A5CE9"/>
    <w:rsid w:val="004A61C3"/>
    <w:rsid w:val="004A651B"/>
    <w:rsid w:val="004A7645"/>
    <w:rsid w:val="004B02FC"/>
    <w:rsid w:val="004B0489"/>
    <w:rsid w:val="004B338B"/>
    <w:rsid w:val="004B3AB5"/>
    <w:rsid w:val="004B5FDB"/>
    <w:rsid w:val="004B7209"/>
    <w:rsid w:val="004B7F45"/>
    <w:rsid w:val="004C104F"/>
    <w:rsid w:val="004C1260"/>
    <w:rsid w:val="004C1397"/>
    <w:rsid w:val="004C301B"/>
    <w:rsid w:val="004C31D6"/>
    <w:rsid w:val="004C3AD2"/>
    <w:rsid w:val="004C46F2"/>
    <w:rsid w:val="004C56CD"/>
    <w:rsid w:val="004C5984"/>
    <w:rsid w:val="004C59B0"/>
    <w:rsid w:val="004C5EF3"/>
    <w:rsid w:val="004C6794"/>
    <w:rsid w:val="004D0458"/>
    <w:rsid w:val="004D09FB"/>
    <w:rsid w:val="004D16B9"/>
    <w:rsid w:val="004D1D9C"/>
    <w:rsid w:val="004D28EA"/>
    <w:rsid w:val="004D3145"/>
    <w:rsid w:val="004D393B"/>
    <w:rsid w:val="004D67C0"/>
    <w:rsid w:val="004D75CA"/>
    <w:rsid w:val="004E1B7B"/>
    <w:rsid w:val="004E20EA"/>
    <w:rsid w:val="004E2141"/>
    <w:rsid w:val="004E43C4"/>
    <w:rsid w:val="004E666B"/>
    <w:rsid w:val="004E6E25"/>
    <w:rsid w:val="004E7EB8"/>
    <w:rsid w:val="004F27E1"/>
    <w:rsid w:val="004F3228"/>
    <w:rsid w:val="004F32DB"/>
    <w:rsid w:val="004F33E7"/>
    <w:rsid w:val="004F39F5"/>
    <w:rsid w:val="004F46C6"/>
    <w:rsid w:val="004F5EFB"/>
    <w:rsid w:val="004F7291"/>
    <w:rsid w:val="004F74AC"/>
    <w:rsid w:val="00500864"/>
    <w:rsid w:val="00500A4B"/>
    <w:rsid w:val="00500D37"/>
    <w:rsid w:val="00500FE4"/>
    <w:rsid w:val="00501542"/>
    <w:rsid w:val="005016A6"/>
    <w:rsid w:val="0050175E"/>
    <w:rsid w:val="005021B9"/>
    <w:rsid w:val="00502E1A"/>
    <w:rsid w:val="0050344B"/>
    <w:rsid w:val="005042A0"/>
    <w:rsid w:val="00505856"/>
    <w:rsid w:val="0050778F"/>
    <w:rsid w:val="0051093F"/>
    <w:rsid w:val="00511744"/>
    <w:rsid w:val="00512EC0"/>
    <w:rsid w:val="00513C25"/>
    <w:rsid w:val="005154DD"/>
    <w:rsid w:val="00515F6B"/>
    <w:rsid w:val="00516D91"/>
    <w:rsid w:val="005217E5"/>
    <w:rsid w:val="0052183F"/>
    <w:rsid w:val="005246C9"/>
    <w:rsid w:val="005272D9"/>
    <w:rsid w:val="00531957"/>
    <w:rsid w:val="005319D8"/>
    <w:rsid w:val="00531F94"/>
    <w:rsid w:val="00532B8B"/>
    <w:rsid w:val="005357EF"/>
    <w:rsid w:val="00535CDF"/>
    <w:rsid w:val="00536192"/>
    <w:rsid w:val="00537DA4"/>
    <w:rsid w:val="0054074A"/>
    <w:rsid w:val="005414D9"/>
    <w:rsid w:val="00542F19"/>
    <w:rsid w:val="00543C5D"/>
    <w:rsid w:val="00543FCD"/>
    <w:rsid w:val="00544922"/>
    <w:rsid w:val="00544C7C"/>
    <w:rsid w:val="005450B3"/>
    <w:rsid w:val="00545B62"/>
    <w:rsid w:val="0054670F"/>
    <w:rsid w:val="00546F6E"/>
    <w:rsid w:val="00547570"/>
    <w:rsid w:val="005476DC"/>
    <w:rsid w:val="0055024F"/>
    <w:rsid w:val="00550843"/>
    <w:rsid w:val="00550CBD"/>
    <w:rsid w:val="00552F77"/>
    <w:rsid w:val="00553E0A"/>
    <w:rsid w:val="0055401D"/>
    <w:rsid w:val="00555401"/>
    <w:rsid w:val="005558FD"/>
    <w:rsid w:val="00555E68"/>
    <w:rsid w:val="005563D7"/>
    <w:rsid w:val="00556EA1"/>
    <w:rsid w:val="00557C51"/>
    <w:rsid w:val="00561773"/>
    <w:rsid w:val="00562C07"/>
    <w:rsid w:val="00563D7C"/>
    <w:rsid w:val="00565173"/>
    <w:rsid w:val="00566B74"/>
    <w:rsid w:val="0057277A"/>
    <w:rsid w:val="00574177"/>
    <w:rsid w:val="00575D41"/>
    <w:rsid w:val="00577058"/>
    <w:rsid w:val="005771E5"/>
    <w:rsid w:val="005773A9"/>
    <w:rsid w:val="00577C7B"/>
    <w:rsid w:val="00581EED"/>
    <w:rsid w:val="00582E3A"/>
    <w:rsid w:val="00583AF9"/>
    <w:rsid w:val="00592336"/>
    <w:rsid w:val="00594075"/>
    <w:rsid w:val="00594DC8"/>
    <w:rsid w:val="005956F3"/>
    <w:rsid w:val="00596E06"/>
    <w:rsid w:val="005A02C8"/>
    <w:rsid w:val="005A0C73"/>
    <w:rsid w:val="005A2811"/>
    <w:rsid w:val="005A2EA2"/>
    <w:rsid w:val="005A3683"/>
    <w:rsid w:val="005A6100"/>
    <w:rsid w:val="005A77C1"/>
    <w:rsid w:val="005A782B"/>
    <w:rsid w:val="005B0059"/>
    <w:rsid w:val="005B1ECB"/>
    <w:rsid w:val="005B2DAE"/>
    <w:rsid w:val="005B49C1"/>
    <w:rsid w:val="005B5C79"/>
    <w:rsid w:val="005B5DEB"/>
    <w:rsid w:val="005C0837"/>
    <w:rsid w:val="005C0A87"/>
    <w:rsid w:val="005C1A77"/>
    <w:rsid w:val="005C204B"/>
    <w:rsid w:val="005C20D1"/>
    <w:rsid w:val="005C382B"/>
    <w:rsid w:val="005C3B87"/>
    <w:rsid w:val="005C4596"/>
    <w:rsid w:val="005C5F52"/>
    <w:rsid w:val="005C5FC2"/>
    <w:rsid w:val="005C609A"/>
    <w:rsid w:val="005C67D4"/>
    <w:rsid w:val="005C6FB9"/>
    <w:rsid w:val="005D1F3B"/>
    <w:rsid w:val="005D3708"/>
    <w:rsid w:val="005D38F9"/>
    <w:rsid w:val="005D5D00"/>
    <w:rsid w:val="005E002A"/>
    <w:rsid w:val="005E0FCA"/>
    <w:rsid w:val="005E2359"/>
    <w:rsid w:val="005E2970"/>
    <w:rsid w:val="005E3D38"/>
    <w:rsid w:val="005E47EE"/>
    <w:rsid w:val="005E509B"/>
    <w:rsid w:val="005E675E"/>
    <w:rsid w:val="005E6A73"/>
    <w:rsid w:val="005E6CA0"/>
    <w:rsid w:val="005F0C60"/>
    <w:rsid w:val="005F0C68"/>
    <w:rsid w:val="005F24C0"/>
    <w:rsid w:val="005F2891"/>
    <w:rsid w:val="005F5EFA"/>
    <w:rsid w:val="005F6852"/>
    <w:rsid w:val="006042C6"/>
    <w:rsid w:val="00604C53"/>
    <w:rsid w:val="006068B5"/>
    <w:rsid w:val="00606F30"/>
    <w:rsid w:val="006074A5"/>
    <w:rsid w:val="006113B9"/>
    <w:rsid w:val="00614BC5"/>
    <w:rsid w:val="006153DF"/>
    <w:rsid w:val="00617A74"/>
    <w:rsid w:val="00621BC0"/>
    <w:rsid w:val="0062317C"/>
    <w:rsid w:val="00624004"/>
    <w:rsid w:val="00627555"/>
    <w:rsid w:val="00630784"/>
    <w:rsid w:val="006311CB"/>
    <w:rsid w:val="00631936"/>
    <w:rsid w:val="00631A37"/>
    <w:rsid w:val="00633FEA"/>
    <w:rsid w:val="0063429F"/>
    <w:rsid w:val="00634B67"/>
    <w:rsid w:val="00635E83"/>
    <w:rsid w:val="0063690A"/>
    <w:rsid w:val="00636E7D"/>
    <w:rsid w:val="0064282E"/>
    <w:rsid w:val="00643168"/>
    <w:rsid w:val="006431A2"/>
    <w:rsid w:val="00643B79"/>
    <w:rsid w:val="00645C3C"/>
    <w:rsid w:val="00647CBB"/>
    <w:rsid w:val="00650576"/>
    <w:rsid w:val="006517FC"/>
    <w:rsid w:val="00651C75"/>
    <w:rsid w:val="00651D9C"/>
    <w:rsid w:val="00653D53"/>
    <w:rsid w:val="00656856"/>
    <w:rsid w:val="00656D62"/>
    <w:rsid w:val="00657A4F"/>
    <w:rsid w:val="006609E6"/>
    <w:rsid w:val="00661461"/>
    <w:rsid w:val="00661FEE"/>
    <w:rsid w:val="0066245C"/>
    <w:rsid w:val="00663B42"/>
    <w:rsid w:val="00664653"/>
    <w:rsid w:val="00665386"/>
    <w:rsid w:val="00666736"/>
    <w:rsid w:val="00667209"/>
    <w:rsid w:val="00667428"/>
    <w:rsid w:val="00672A6E"/>
    <w:rsid w:val="00673FAB"/>
    <w:rsid w:val="0067512F"/>
    <w:rsid w:val="00675A16"/>
    <w:rsid w:val="00675CE1"/>
    <w:rsid w:val="00677AED"/>
    <w:rsid w:val="00681280"/>
    <w:rsid w:val="00682BBF"/>
    <w:rsid w:val="0068335E"/>
    <w:rsid w:val="006842D5"/>
    <w:rsid w:val="006844A8"/>
    <w:rsid w:val="00685D1F"/>
    <w:rsid w:val="00685E3A"/>
    <w:rsid w:val="00691125"/>
    <w:rsid w:val="00691729"/>
    <w:rsid w:val="00691B42"/>
    <w:rsid w:val="00693C32"/>
    <w:rsid w:val="00695023"/>
    <w:rsid w:val="006951FD"/>
    <w:rsid w:val="00697A8C"/>
    <w:rsid w:val="00697DB8"/>
    <w:rsid w:val="006A02E6"/>
    <w:rsid w:val="006A0496"/>
    <w:rsid w:val="006A0DD8"/>
    <w:rsid w:val="006A2543"/>
    <w:rsid w:val="006A28F4"/>
    <w:rsid w:val="006A4692"/>
    <w:rsid w:val="006A5066"/>
    <w:rsid w:val="006A68EA"/>
    <w:rsid w:val="006A6C30"/>
    <w:rsid w:val="006B0EC4"/>
    <w:rsid w:val="006B0F4D"/>
    <w:rsid w:val="006B533E"/>
    <w:rsid w:val="006C3445"/>
    <w:rsid w:val="006C448C"/>
    <w:rsid w:val="006C4F27"/>
    <w:rsid w:val="006D0265"/>
    <w:rsid w:val="006D11DE"/>
    <w:rsid w:val="006D25B4"/>
    <w:rsid w:val="006D49A9"/>
    <w:rsid w:val="006D6033"/>
    <w:rsid w:val="006E10EC"/>
    <w:rsid w:val="006E4992"/>
    <w:rsid w:val="006E4C80"/>
    <w:rsid w:val="006E672E"/>
    <w:rsid w:val="006E6BCA"/>
    <w:rsid w:val="006E6CD6"/>
    <w:rsid w:val="006E73EF"/>
    <w:rsid w:val="006F0D44"/>
    <w:rsid w:val="006F19FC"/>
    <w:rsid w:val="006F3567"/>
    <w:rsid w:val="006F61A8"/>
    <w:rsid w:val="006F68BB"/>
    <w:rsid w:val="0070285C"/>
    <w:rsid w:val="00705CEA"/>
    <w:rsid w:val="00706C81"/>
    <w:rsid w:val="0070774E"/>
    <w:rsid w:val="00713681"/>
    <w:rsid w:val="00716804"/>
    <w:rsid w:val="00721358"/>
    <w:rsid w:val="00722DDA"/>
    <w:rsid w:val="00724532"/>
    <w:rsid w:val="007246E9"/>
    <w:rsid w:val="00725105"/>
    <w:rsid w:val="007262A3"/>
    <w:rsid w:val="00730043"/>
    <w:rsid w:val="007331E9"/>
    <w:rsid w:val="007358FC"/>
    <w:rsid w:val="00735EF5"/>
    <w:rsid w:val="0073700F"/>
    <w:rsid w:val="0073704F"/>
    <w:rsid w:val="007427FC"/>
    <w:rsid w:val="00744A65"/>
    <w:rsid w:val="00745C53"/>
    <w:rsid w:val="00747C3D"/>
    <w:rsid w:val="007523BB"/>
    <w:rsid w:val="00752670"/>
    <w:rsid w:val="00754F3A"/>
    <w:rsid w:val="00757DB3"/>
    <w:rsid w:val="00763631"/>
    <w:rsid w:val="00763B18"/>
    <w:rsid w:val="00763E8B"/>
    <w:rsid w:val="007668D2"/>
    <w:rsid w:val="00766A94"/>
    <w:rsid w:val="00767194"/>
    <w:rsid w:val="00767E92"/>
    <w:rsid w:val="007711BC"/>
    <w:rsid w:val="007719FE"/>
    <w:rsid w:val="007732A1"/>
    <w:rsid w:val="00775D46"/>
    <w:rsid w:val="007813C7"/>
    <w:rsid w:val="00782287"/>
    <w:rsid w:val="00783276"/>
    <w:rsid w:val="00784849"/>
    <w:rsid w:val="007869EE"/>
    <w:rsid w:val="00786CCF"/>
    <w:rsid w:val="00787DF8"/>
    <w:rsid w:val="00792A95"/>
    <w:rsid w:val="00793B47"/>
    <w:rsid w:val="00793B95"/>
    <w:rsid w:val="00794621"/>
    <w:rsid w:val="007949CE"/>
    <w:rsid w:val="00796613"/>
    <w:rsid w:val="00797373"/>
    <w:rsid w:val="007A1028"/>
    <w:rsid w:val="007A1CD9"/>
    <w:rsid w:val="007A233E"/>
    <w:rsid w:val="007A2758"/>
    <w:rsid w:val="007A7310"/>
    <w:rsid w:val="007B0459"/>
    <w:rsid w:val="007B1BB6"/>
    <w:rsid w:val="007B2362"/>
    <w:rsid w:val="007B25C9"/>
    <w:rsid w:val="007B2DBC"/>
    <w:rsid w:val="007B59B1"/>
    <w:rsid w:val="007B7788"/>
    <w:rsid w:val="007C26C2"/>
    <w:rsid w:val="007C5C4D"/>
    <w:rsid w:val="007D2247"/>
    <w:rsid w:val="007D22A7"/>
    <w:rsid w:val="007D33A2"/>
    <w:rsid w:val="007D4AC1"/>
    <w:rsid w:val="007D5B85"/>
    <w:rsid w:val="007D63E6"/>
    <w:rsid w:val="007D6836"/>
    <w:rsid w:val="007D6BD6"/>
    <w:rsid w:val="007E0D2F"/>
    <w:rsid w:val="007E14E0"/>
    <w:rsid w:val="007E1F70"/>
    <w:rsid w:val="007E4B33"/>
    <w:rsid w:val="007E4C57"/>
    <w:rsid w:val="007F2B05"/>
    <w:rsid w:val="007F5797"/>
    <w:rsid w:val="007F6408"/>
    <w:rsid w:val="007F722D"/>
    <w:rsid w:val="007F7D9E"/>
    <w:rsid w:val="00800E87"/>
    <w:rsid w:val="00801E65"/>
    <w:rsid w:val="00805262"/>
    <w:rsid w:val="0080533B"/>
    <w:rsid w:val="00805BF1"/>
    <w:rsid w:val="00806105"/>
    <w:rsid w:val="00810081"/>
    <w:rsid w:val="00811100"/>
    <w:rsid w:val="008129EC"/>
    <w:rsid w:val="00812E9C"/>
    <w:rsid w:val="00813C4C"/>
    <w:rsid w:val="008160D2"/>
    <w:rsid w:val="008223FC"/>
    <w:rsid w:val="00823695"/>
    <w:rsid w:val="00824462"/>
    <w:rsid w:val="00825319"/>
    <w:rsid w:val="008259AF"/>
    <w:rsid w:val="0083066B"/>
    <w:rsid w:val="00830FA6"/>
    <w:rsid w:val="00831041"/>
    <w:rsid w:val="00831ABA"/>
    <w:rsid w:val="00831ADD"/>
    <w:rsid w:val="00832DE7"/>
    <w:rsid w:val="008331CC"/>
    <w:rsid w:val="00834C7C"/>
    <w:rsid w:val="00835BD3"/>
    <w:rsid w:val="00835FD9"/>
    <w:rsid w:val="00836222"/>
    <w:rsid w:val="008370CD"/>
    <w:rsid w:val="0083738B"/>
    <w:rsid w:val="0083770E"/>
    <w:rsid w:val="0084005F"/>
    <w:rsid w:val="00841B72"/>
    <w:rsid w:val="008423B2"/>
    <w:rsid w:val="008432FC"/>
    <w:rsid w:val="00844855"/>
    <w:rsid w:val="00844E99"/>
    <w:rsid w:val="008454B9"/>
    <w:rsid w:val="008514AB"/>
    <w:rsid w:val="00851843"/>
    <w:rsid w:val="00851BCC"/>
    <w:rsid w:val="00852EE0"/>
    <w:rsid w:val="00853BAE"/>
    <w:rsid w:val="00855634"/>
    <w:rsid w:val="0085565E"/>
    <w:rsid w:val="0085660F"/>
    <w:rsid w:val="00860231"/>
    <w:rsid w:val="00860578"/>
    <w:rsid w:val="00860F6C"/>
    <w:rsid w:val="008619B4"/>
    <w:rsid w:val="00863565"/>
    <w:rsid w:val="008652D4"/>
    <w:rsid w:val="008674AA"/>
    <w:rsid w:val="00872324"/>
    <w:rsid w:val="00873C09"/>
    <w:rsid w:val="00875F1A"/>
    <w:rsid w:val="0087768F"/>
    <w:rsid w:val="00882A17"/>
    <w:rsid w:val="00883B38"/>
    <w:rsid w:val="00885146"/>
    <w:rsid w:val="0088675B"/>
    <w:rsid w:val="008873E8"/>
    <w:rsid w:val="008915E8"/>
    <w:rsid w:val="00892CAA"/>
    <w:rsid w:val="00892E93"/>
    <w:rsid w:val="008947E0"/>
    <w:rsid w:val="008955E2"/>
    <w:rsid w:val="00896CE7"/>
    <w:rsid w:val="008A2DEF"/>
    <w:rsid w:val="008A3D28"/>
    <w:rsid w:val="008A4075"/>
    <w:rsid w:val="008A4813"/>
    <w:rsid w:val="008A5407"/>
    <w:rsid w:val="008A612B"/>
    <w:rsid w:val="008B0949"/>
    <w:rsid w:val="008B1E64"/>
    <w:rsid w:val="008B79C4"/>
    <w:rsid w:val="008C00C7"/>
    <w:rsid w:val="008C0347"/>
    <w:rsid w:val="008C09EA"/>
    <w:rsid w:val="008C1C2E"/>
    <w:rsid w:val="008C25B4"/>
    <w:rsid w:val="008C3695"/>
    <w:rsid w:val="008C43F3"/>
    <w:rsid w:val="008C45BE"/>
    <w:rsid w:val="008C7C8F"/>
    <w:rsid w:val="008D30C6"/>
    <w:rsid w:val="008D42E7"/>
    <w:rsid w:val="008D4C6F"/>
    <w:rsid w:val="008D55CC"/>
    <w:rsid w:val="008D65F0"/>
    <w:rsid w:val="008E0445"/>
    <w:rsid w:val="008E1885"/>
    <w:rsid w:val="008E1CDF"/>
    <w:rsid w:val="008E3581"/>
    <w:rsid w:val="008E3EEA"/>
    <w:rsid w:val="008E5AF5"/>
    <w:rsid w:val="008E6D3B"/>
    <w:rsid w:val="008F19AE"/>
    <w:rsid w:val="008F1D63"/>
    <w:rsid w:val="008F3877"/>
    <w:rsid w:val="008F61E4"/>
    <w:rsid w:val="008F7847"/>
    <w:rsid w:val="00900A31"/>
    <w:rsid w:val="00903BDC"/>
    <w:rsid w:val="009078EE"/>
    <w:rsid w:val="00907A02"/>
    <w:rsid w:val="00910C28"/>
    <w:rsid w:val="009113E8"/>
    <w:rsid w:val="00911E0F"/>
    <w:rsid w:val="00912051"/>
    <w:rsid w:val="009139F9"/>
    <w:rsid w:val="00916974"/>
    <w:rsid w:val="00916AB1"/>
    <w:rsid w:val="00920E46"/>
    <w:rsid w:val="009219D3"/>
    <w:rsid w:val="0092237E"/>
    <w:rsid w:val="009239FF"/>
    <w:rsid w:val="00923EEB"/>
    <w:rsid w:val="009253CF"/>
    <w:rsid w:val="00926751"/>
    <w:rsid w:val="009314AF"/>
    <w:rsid w:val="00935C61"/>
    <w:rsid w:val="00935DE2"/>
    <w:rsid w:val="00944043"/>
    <w:rsid w:val="00944889"/>
    <w:rsid w:val="00946A1F"/>
    <w:rsid w:val="00947930"/>
    <w:rsid w:val="00950A7C"/>
    <w:rsid w:val="00950CE5"/>
    <w:rsid w:val="009544D4"/>
    <w:rsid w:val="009550A9"/>
    <w:rsid w:val="009564E1"/>
    <w:rsid w:val="0096034C"/>
    <w:rsid w:val="00960C65"/>
    <w:rsid w:val="0096133F"/>
    <w:rsid w:val="0096186B"/>
    <w:rsid w:val="00961FFC"/>
    <w:rsid w:val="009643FD"/>
    <w:rsid w:val="00964462"/>
    <w:rsid w:val="009644ED"/>
    <w:rsid w:val="00967B23"/>
    <w:rsid w:val="00967DF0"/>
    <w:rsid w:val="00970A75"/>
    <w:rsid w:val="00971FC5"/>
    <w:rsid w:val="00973E42"/>
    <w:rsid w:val="009743BA"/>
    <w:rsid w:val="009746C1"/>
    <w:rsid w:val="009747A5"/>
    <w:rsid w:val="00974AA8"/>
    <w:rsid w:val="00975147"/>
    <w:rsid w:val="00976AD2"/>
    <w:rsid w:val="0097779A"/>
    <w:rsid w:val="00981768"/>
    <w:rsid w:val="00981B78"/>
    <w:rsid w:val="00981BD8"/>
    <w:rsid w:val="00981F6C"/>
    <w:rsid w:val="009833FC"/>
    <w:rsid w:val="00985C8C"/>
    <w:rsid w:val="0099111B"/>
    <w:rsid w:val="009944F4"/>
    <w:rsid w:val="00994530"/>
    <w:rsid w:val="00994EEA"/>
    <w:rsid w:val="0099553F"/>
    <w:rsid w:val="009958EF"/>
    <w:rsid w:val="009970A6"/>
    <w:rsid w:val="00997FB6"/>
    <w:rsid w:val="009A0317"/>
    <w:rsid w:val="009A0E3C"/>
    <w:rsid w:val="009A32C8"/>
    <w:rsid w:val="009A3E40"/>
    <w:rsid w:val="009A5C5C"/>
    <w:rsid w:val="009A7A93"/>
    <w:rsid w:val="009B3112"/>
    <w:rsid w:val="009B32E4"/>
    <w:rsid w:val="009B3F20"/>
    <w:rsid w:val="009B59DA"/>
    <w:rsid w:val="009C07F4"/>
    <w:rsid w:val="009C124B"/>
    <w:rsid w:val="009C2D17"/>
    <w:rsid w:val="009C2E07"/>
    <w:rsid w:val="009C306D"/>
    <w:rsid w:val="009C363A"/>
    <w:rsid w:val="009C36D8"/>
    <w:rsid w:val="009C398F"/>
    <w:rsid w:val="009C5476"/>
    <w:rsid w:val="009D0EBE"/>
    <w:rsid w:val="009D164F"/>
    <w:rsid w:val="009D1D48"/>
    <w:rsid w:val="009D1EE6"/>
    <w:rsid w:val="009D2568"/>
    <w:rsid w:val="009D2774"/>
    <w:rsid w:val="009D3781"/>
    <w:rsid w:val="009D3811"/>
    <w:rsid w:val="009D3A59"/>
    <w:rsid w:val="009D72AC"/>
    <w:rsid w:val="009D72ED"/>
    <w:rsid w:val="009D7D17"/>
    <w:rsid w:val="009E26C2"/>
    <w:rsid w:val="009E27ED"/>
    <w:rsid w:val="009E2F74"/>
    <w:rsid w:val="009E4C1E"/>
    <w:rsid w:val="009E6D1D"/>
    <w:rsid w:val="009E71AC"/>
    <w:rsid w:val="009F02BD"/>
    <w:rsid w:val="009F13A8"/>
    <w:rsid w:val="009F1970"/>
    <w:rsid w:val="009F2DE7"/>
    <w:rsid w:val="009F3CA6"/>
    <w:rsid w:val="009F4816"/>
    <w:rsid w:val="00A02607"/>
    <w:rsid w:val="00A03AF3"/>
    <w:rsid w:val="00A04CF5"/>
    <w:rsid w:val="00A04EC2"/>
    <w:rsid w:val="00A055B0"/>
    <w:rsid w:val="00A05F20"/>
    <w:rsid w:val="00A06E1C"/>
    <w:rsid w:val="00A11FCA"/>
    <w:rsid w:val="00A12349"/>
    <w:rsid w:val="00A13E67"/>
    <w:rsid w:val="00A1511A"/>
    <w:rsid w:val="00A17D33"/>
    <w:rsid w:val="00A20D39"/>
    <w:rsid w:val="00A21D97"/>
    <w:rsid w:val="00A25D34"/>
    <w:rsid w:val="00A26925"/>
    <w:rsid w:val="00A26DDD"/>
    <w:rsid w:val="00A30120"/>
    <w:rsid w:val="00A31006"/>
    <w:rsid w:val="00A3363F"/>
    <w:rsid w:val="00A33C13"/>
    <w:rsid w:val="00A353E8"/>
    <w:rsid w:val="00A3702A"/>
    <w:rsid w:val="00A3730A"/>
    <w:rsid w:val="00A434AF"/>
    <w:rsid w:val="00A43C9B"/>
    <w:rsid w:val="00A43F08"/>
    <w:rsid w:val="00A47784"/>
    <w:rsid w:val="00A47C69"/>
    <w:rsid w:val="00A51201"/>
    <w:rsid w:val="00A518AB"/>
    <w:rsid w:val="00A51B28"/>
    <w:rsid w:val="00A51C5E"/>
    <w:rsid w:val="00A52A0B"/>
    <w:rsid w:val="00A53960"/>
    <w:rsid w:val="00A55FE0"/>
    <w:rsid w:val="00A567E8"/>
    <w:rsid w:val="00A61AFE"/>
    <w:rsid w:val="00A62183"/>
    <w:rsid w:val="00A65B13"/>
    <w:rsid w:val="00A66CCA"/>
    <w:rsid w:val="00A712CC"/>
    <w:rsid w:val="00A725E3"/>
    <w:rsid w:val="00A74849"/>
    <w:rsid w:val="00A748F5"/>
    <w:rsid w:val="00A74A02"/>
    <w:rsid w:val="00A7725A"/>
    <w:rsid w:val="00A82683"/>
    <w:rsid w:val="00A86184"/>
    <w:rsid w:val="00A9276E"/>
    <w:rsid w:val="00A95049"/>
    <w:rsid w:val="00A95348"/>
    <w:rsid w:val="00A95496"/>
    <w:rsid w:val="00A95DB3"/>
    <w:rsid w:val="00AA019D"/>
    <w:rsid w:val="00AA1058"/>
    <w:rsid w:val="00AA29F2"/>
    <w:rsid w:val="00AA353D"/>
    <w:rsid w:val="00AA52E0"/>
    <w:rsid w:val="00AA54AE"/>
    <w:rsid w:val="00AA5B72"/>
    <w:rsid w:val="00AB0CB1"/>
    <w:rsid w:val="00AB54C4"/>
    <w:rsid w:val="00AB5F03"/>
    <w:rsid w:val="00AB6A0C"/>
    <w:rsid w:val="00AB7FCE"/>
    <w:rsid w:val="00AC0A4E"/>
    <w:rsid w:val="00AC157A"/>
    <w:rsid w:val="00AC3D5D"/>
    <w:rsid w:val="00AC42C2"/>
    <w:rsid w:val="00AC4EA3"/>
    <w:rsid w:val="00AC512C"/>
    <w:rsid w:val="00AC7108"/>
    <w:rsid w:val="00AD1801"/>
    <w:rsid w:val="00AD219C"/>
    <w:rsid w:val="00AD24D8"/>
    <w:rsid w:val="00AD45D0"/>
    <w:rsid w:val="00AD53DE"/>
    <w:rsid w:val="00AD5C87"/>
    <w:rsid w:val="00AD6FBF"/>
    <w:rsid w:val="00AE08DB"/>
    <w:rsid w:val="00AE17C6"/>
    <w:rsid w:val="00AE25DA"/>
    <w:rsid w:val="00AE2AB4"/>
    <w:rsid w:val="00AE2BB0"/>
    <w:rsid w:val="00AE44B3"/>
    <w:rsid w:val="00AE5385"/>
    <w:rsid w:val="00AE7B7B"/>
    <w:rsid w:val="00AF1F76"/>
    <w:rsid w:val="00AF234A"/>
    <w:rsid w:val="00AF372C"/>
    <w:rsid w:val="00AF3F04"/>
    <w:rsid w:val="00AF42DF"/>
    <w:rsid w:val="00AF4CCB"/>
    <w:rsid w:val="00AF7B3F"/>
    <w:rsid w:val="00B00256"/>
    <w:rsid w:val="00B00996"/>
    <w:rsid w:val="00B04175"/>
    <w:rsid w:val="00B10240"/>
    <w:rsid w:val="00B11FA0"/>
    <w:rsid w:val="00B1222A"/>
    <w:rsid w:val="00B14CD7"/>
    <w:rsid w:val="00B14EA7"/>
    <w:rsid w:val="00B15B16"/>
    <w:rsid w:val="00B2206B"/>
    <w:rsid w:val="00B225E4"/>
    <w:rsid w:val="00B312BE"/>
    <w:rsid w:val="00B32367"/>
    <w:rsid w:val="00B33C05"/>
    <w:rsid w:val="00B33F19"/>
    <w:rsid w:val="00B35F41"/>
    <w:rsid w:val="00B37B16"/>
    <w:rsid w:val="00B403D3"/>
    <w:rsid w:val="00B4075F"/>
    <w:rsid w:val="00B42D2A"/>
    <w:rsid w:val="00B441E1"/>
    <w:rsid w:val="00B44D55"/>
    <w:rsid w:val="00B4534A"/>
    <w:rsid w:val="00B4664D"/>
    <w:rsid w:val="00B467B5"/>
    <w:rsid w:val="00B47CCC"/>
    <w:rsid w:val="00B53293"/>
    <w:rsid w:val="00B543C4"/>
    <w:rsid w:val="00B546BD"/>
    <w:rsid w:val="00B616D1"/>
    <w:rsid w:val="00B6267A"/>
    <w:rsid w:val="00B642DB"/>
    <w:rsid w:val="00B649ED"/>
    <w:rsid w:val="00B65D41"/>
    <w:rsid w:val="00B66937"/>
    <w:rsid w:val="00B67AA4"/>
    <w:rsid w:val="00B67CB4"/>
    <w:rsid w:val="00B71B9C"/>
    <w:rsid w:val="00B72C33"/>
    <w:rsid w:val="00B73C94"/>
    <w:rsid w:val="00B7400E"/>
    <w:rsid w:val="00B7573B"/>
    <w:rsid w:val="00B75EC1"/>
    <w:rsid w:val="00B7654C"/>
    <w:rsid w:val="00B76FA5"/>
    <w:rsid w:val="00B80D5D"/>
    <w:rsid w:val="00B819CA"/>
    <w:rsid w:val="00B82922"/>
    <w:rsid w:val="00B836C7"/>
    <w:rsid w:val="00B83FE6"/>
    <w:rsid w:val="00B852C6"/>
    <w:rsid w:val="00B856D6"/>
    <w:rsid w:val="00B85794"/>
    <w:rsid w:val="00B868E4"/>
    <w:rsid w:val="00B9053E"/>
    <w:rsid w:val="00B90BBB"/>
    <w:rsid w:val="00B90DF2"/>
    <w:rsid w:val="00B93C7E"/>
    <w:rsid w:val="00B95879"/>
    <w:rsid w:val="00B976CD"/>
    <w:rsid w:val="00BA0376"/>
    <w:rsid w:val="00BA1D01"/>
    <w:rsid w:val="00BA21EB"/>
    <w:rsid w:val="00BA222A"/>
    <w:rsid w:val="00BA2529"/>
    <w:rsid w:val="00BA3CD7"/>
    <w:rsid w:val="00BA4648"/>
    <w:rsid w:val="00BB110B"/>
    <w:rsid w:val="00BB2651"/>
    <w:rsid w:val="00BB2BEA"/>
    <w:rsid w:val="00BB3269"/>
    <w:rsid w:val="00BB3C45"/>
    <w:rsid w:val="00BB47FD"/>
    <w:rsid w:val="00BB6024"/>
    <w:rsid w:val="00BB6675"/>
    <w:rsid w:val="00BB6CB0"/>
    <w:rsid w:val="00BB6CC6"/>
    <w:rsid w:val="00BC33A3"/>
    <w:rsid w:val="00BC4E2B"/>
    <w:rsid w:val="00BC57E6"/>
    <w:rsid w:val="00BC5927"/>
    <w:rsid w:val="00BC5B29"/>
    <w:rsid w:val="00BC5BF0"/>
    <w:rsid w:val="00BC5F6C"/>
    <w:rsid w:val="00BC6825"/>
    <w:rsid w:val="00BD04E7"/>
    <w:rsid w:val="00BD0693"/>
    <w:rsid w:val="00BD0EE7"/>
    <w:rsid w:val="00BD2633"/>
    <w:rsid w:val="00BD559C"/>
    <w:rsid w:val="00BD65C8"/>
    <w:rsid w:val="00BD7275"/>
    <w:rsid w:val="00BE0343"/>
    <w:rsid w:val="00BE0BD2"/>
    <w:rsid w:val="00BE0FE4"/>
    <w:rsid w:val="00BE2781"/>
    <w:rsid w:val="00BE4AC0"/>
    <w:rsid w:val="00BE5AB2"/>
    <w:rsid w:val="00BE66D0"/>
    <w:rsid w:val="00BE7551"/>
    <w:rsid w:val="00BF1ED0"/>
    <w:rsid w:val="00BF3CF5"/>
    <w:rsid w:val="00BF3DC2"/>
    <w:rsid w:val="00BF3EAC"/>
    <w:rsid w:val="00BF5A98"/>
    <w:rsid w:val="00BF6AEA"/>
    <w:rsid w:val="00BF6CFE"/>
    <w:rsid w:val="00BF6DAC"/>
    <w:rsid w:val="00BF73F8"/>
    <w:rsid w:val="00C00DCF"/>
    <w:rsid w:val="00C015C5"/>
    <w:rsid w:val="00C03394"/>
    <w:rsid w:val="00C03E65"/>
    <w:rsid w:val="00C04EE5"/>
    <w:rsid w:val="00C05E3E"/>
    <w:rsid w:val="00C071F4"/>
    <w:rsid w:val="00C07BA5"/>
    <w:rsid w:val="00C07C95"/>
    <w:rsid w:val="00C07E8C"/>
    <w:rsid w:val="00C07EBB"/>
    <w:rsid w:val="00C10D8D"/>
    <w:rsid w:val="00C111B6"/>
    <w:rsid w:val="00C11D5C"/>
    <w:rsid w:val="00C12D92"/>
    <w:rsid w:val="00C1352F"/>
    <w:rsid w:val="00C143CD"/>
    <w:rsid w:val="00C1759C"/>
    <w:rsid w:val="00C17E1B"/>
    <w:rsid w:val="00C231A3"/>
    <w:rsid w:val="00C2539B"/>
    <w:rsid w:val="00C27E7A"/>
    <w:rsid w:val="00C31A8B"/>
    <w:rsid w:val="00C33BE8"/>
    <w:rsid w:val="00C33F49"/>
    <w:rsid w:val="00C368B7"/>
    <w:rsid w:val="00C36CA5"/>
    <w:rsid w:val="00C413AB"/>
    <w:rsid w:val="00C41585"/>
    <w:rsid w:val="00C41CEE"/>
    <w:rsid w:val="00C4297E"/>
    <w:rsid w:val="00C44C1E"/>
    <w:rsid w:val="00C464EA"/>
    <w:rsid w:val="00C4665A"/>
    <w:rsid w:val="00C46689"/>
    <w:rsid w:val="00C50856"/>
    <w:rsid w:val="00C524FD"/>
    <w:rsid w:val="00C528BB"/>
    <w:rsid w:val="00C52D25"/>
    <w:rsid w:val="00C539CD"/>
    <w:rsid w:val="00C62C4C"/>
    <w:rsid w:val="00C62DED"/>
    <w:rsid w:val="00C660A3"/>
    <w:rsid w:val="00C66C3F"/>
    <w:rsid w:val="00C70135"/>
    <w:rsid w:val="00C70E74"/>
    <w:rsid w:val="00C70F5D"/>
    <w:rsid w:val="00C72BF0"/>
    <w:rsid w:val="00C743A7"/>
    <w:rsid w:val="00C75EAE"/>
    <w:rsid w:val="00C76069"/>
    <w:rsid w:val="00C8003F"/>
    <w:rsid w:val="00C81BED"/>
    <w:rsid w:val="00C8221C"/>
    <w:rsid w:val="00C82298"/>
    <w:rsid w:val="00C82AFA"/>
    <w:rsid w:val="00C831B9"/>
    <w:rsid w:val="00C837F9"/>
    <w:rsid w:val="00C845CB"/>
    <w:rsid w:val="00C8701D"/>
    <w:rsid w:val="00C879A6"/>
    <w:rsid w:val="00C9021B"/>
    <w:rsid w:val="00C90EA7"/>
    <w:rsid w:val="00C91DF2"/>
    <w:rsid w:val="00C934F6"/>
    <w:rsid w:val="00C95E06"/>
    <w:rsid w:val="00C9697D"/>
    <w:rsid w:val="00CA3BDD"/>
    <w:rsid w:val="00CA4405"/>
    <w:rsid w:val="00CA48DF"/>
    <w:rsid w:val="00CA5111"/>
    <w:rsid w:val="00CA55FC"/>
    <w:rsid w:val="00CA722A"/>
    <w:rsid w:val="00CB0889"/>
    <w:rsid w:val="00CB1DC2"/>
    <w:rsid w:val="00CB261E"/>
    <w:rsid w:val="00CB27D9"/>
    <w:rsid w:val="00CB2DBB"/>
    <w:rsid w:val="00CB3ABA"/>
    <w:rsid w:val="00CB3D29"/>
    <w:rsid w:val="00CB41A5"/>
    <w:rsid w:val="00CB5C8A"/>
    <w:rsid w:val="00CB6C17"/>
    <w:rsid w:val="00CB6D1B"/>
    <w:rsid w:val="00CC2408"/>
    <w:rsid w:val="00CC27BD"/>
    <w:rsid w:val="00CC2E28"/>
    <w:rsid w:val="00CC2E9B"/>
    <w:rsid w:val="00CC5265"/>
    <w:rsid w:val="00CC5A8A"/>
    <w:rsid w:val="00CD101E"/>
    <w:rsid w:val="00CD1748"/>
    <w:rsid w:val="00CD4C6F"/>
    <w:rsid w:val="00CD6287"/>
    <w:rsid w:val="00CD7A3E"/>
    <w:rsid w:val="00CE0AAC"/>
    <w:rsid w:val="00CE0F7E"/>
    <w:rsid w:val="00CE5951"/>
    <w:rsid w:val="00CE6807"/>
    <w:rsid w:val="00CE798E"/>
    <w:rsid w:val="00CE7B53"/>
    <w:rsid w:val="00CE7C81"/>
    <w:rsid w:val="00CF03E1"/>
    <w:rsid w:val="00CF0AAA"/>
    <w:rsid w:val="00CF0E57"/>
    <w:rsid w:val="00CF0F78"/>
    <w:rsid w:val="00CF1325"/>
    <w:rsid w:val="00CF4C2B"/>
    <w:rsid w:val="00CF6E5B"/>
    <w:rsid w:val="00D00646"/>
    <w:rsid w:val="00D04A9E"/>
    <w:rsid w:val="00D04F04"/>
    <w:rsid w:val="00D0572C"/>
    <w:rsid w:val="00D06B45"/>
    <w:rsid w:val="00D0795B"/>
    <w:rsid w:val="00D07B4F"/>
    <w:rsid w:val="00D1405A"/>
    <w:rsid w:val="00D15573"/>
    <w:rsid w:val="00D1725B"/>
    <w:rsid w:val="00D17D5E"/>
    <w:rsid w:val="00D17D75"/>
    <w:rsid w:val="00D22273"/>
    <w:rsid w:val="00D22940"/>
    <w:rsid w:val="00D229A5"/>
    <w:rsid w:val="00D23DA3"/>
    <w:rsid w:val="00D245BA"/>
    <w:rsid w:val="00D2672F"/>
    <w:rsid w:val="00D312F6"/>
    <w:rsid w:val="00D32605"/>
    <w:rsid w:val="00D32A54"/>
    <w:rsid w:val="00D331F3"/>
    <w:rsid w:val="00D346A9"/>
    <w:rsid w:val="00D35872"/>
    <w:rsid w:val="00D360F3"/>
    <w:rsid w:val="00D37121"/>
    <w:rsid w:val="00D40B47"/>
    <w:rsid w:val="00D414E2"/>
    <w:rsid w:val="00D420D4"/>
    <w:rsid w:val="00D4304A"/>
    <w:rsid w:val="00D43222"/>
    <w:rsid w:val="00D434E2"/>
    <w:rsid w:val="00D43A3B"/>
    <w:rsid w:val="00D443DB"/>
    <w:rsid w:val="00D4488A"/>
    <w:rsid w:val="00D5030D"/>
    <w:rsid w:val="00D52A60"/>
    <w:rsid w:val="00D554C1"/>
    <w:rsid w:val="00D571B3"/>
    <w:rsid w:val="00D613BC"/>
    <w:rsid w:val="00D634F9"/>
    <w:rsid w:val="00D64806"/>
    <w:rsid w:val="00D6481F"/>
    <w:rsid w:val="00D64B35"/>
    <w:rsid w:val="00D70B51"/>
    <w:rsid w:val="00D75780"/>
    <w:rsid w:val="00D77D98"/>
    <w:rsid w:val="00D77FE5"/>
    <w:rsid w:val="00D824BD"/>
    <w:rsid w:val="00D84E73"/>
    <w:rsid w:val="00D8670D"/>
    <w:rsid w:val="00D87ABD"/>
    <w:rsid w:val="00D87EA0"/>
    <w:rsid w:val="00D91A6D"/>
    <w:rsid w:val="00D93252"/>
    <w:rsid w:val="00D934B1"/>
    <w:rsid w:val="00D94359"/>
    <w:rsid w:val="00D9479E"/>
    <w:rsid w:val="00D97326"/>
    <w:rsid w:val="00D97FFA"/>
    <w:rsid w:val="00DA0612"/>
    <w:rsid w:val="00DB0413"/>
    <w:rsid w:val="00DB0C4D"/>
    <w:rsid w:val="00DB3FA2"/>
    <w:rsid w:val="00DB4990"/>
    <w:rsid w:val="00DB6091"/>
    <w:rsid w:val="00DB7D6B"/>
    <w:rsid w:val="00DC0177"/>
    <w:rsid w:val="00DC09D4"/>
    <w:rsid w:val="00DC191C"/>
    <w:rsid w:val="00DC23DB"/>
    <w:rsid w:val="00DC67D1"/>
    <w:rsid w:val="00DC7A87"/>
    <w:rsid w:val="00DD1307"/>
    <w:rsid w:val="00DD2D2C"/>
    <w:rsid w:val="00DD2E2F"/>
    <w:rsid w:val="00DD42E8"/>
    <w:rsid w:val="00DD44A1"/>
    <w:rsid w:val="00DD4739"/>
    <w:rsid w:val="00DD5A5F"/>
    <w:rsid w:val="00DD6D44"/>
    <w:rsid w:val="00DD74AE"/>
    <w:rsid w:val="00DE0C29"/>
    <w:rsid w:val="00DE272E"/>
    <w:rsid w:val="00DE3ABF"/>
    <w:rsid w:val="00DE46D6"/>
    <w:rsid w:val="00DE5BAC"/>
    <w:rsid w:val="00DF00BA"/>
    <w:rsid w:val="00DF011B"/>
    <w:rsid w:val="00DF0A2A"/>
    <w:rsid w:val="00DF25F4"/>
    <w:rsid w:val="00DF271B"/>
    <w:rsid w:val="00E00F76"/>
    <w:rsid w:val="00E0200C"/>
    <w:rsid w:val="00E02C5B"/>
    <w:rsid w:val="00E03699"/>
    <w:rsid w:val="00E03EE8"/>
    <w:rsid w:val="00E04B96"/>
    <w:rsid w:val="00E06B91"/>
    <w:rsid w:val="00E10E9B"/>
    <w:rsid w:val="00E11252"/>
    <w:rsid w:val="00E11B11"/>
    <w:rsid w:val="00E12E9D"/>
    <w:rsid w:val="00E12FB0"/>
    <w:rsid w:val="00E154C5"/>
    <w:rsid w:val="00E16E9C"/>
    <w:rsid w:val="00E214F2"/>
    <w:rsid w:val="00E2230F"/>
    <w:rsid w:val="00E25929"/>
    <w:rsid w:val="00E27DCC"/>
    <w:rsid w:val="00E30264"/>
    <w:rsid w:val="00E30A26"/>
    <w:rsid w:val="00E3188E"/>
    <w:rsid w:val="00E33CA5"/>
    <w:rsid w:val="00E40E98"/>
    <w:rsid w:val="00E416FF"/>
    <w:rsid w:val="00E43F2F"/>
    <w:rsid w:val="00E44EFE"/>
    <w:rsid w:val="00E45F0A"/>
    <w:rsid w:val="00E46063"/>
    <w:rsid w:val="00E47213"/>
    <w:rsid w:val="00E5008F"/>
    <w:rsid w:val="00E52458"/>
    <w:rsid w:val="00E54E09"/>
    <w:rsid w:val="00E55B2A"/>
    <w:rsid w:val="00E55CA2"/>
    <w:rsid w:val="00E5692E"/>
    <w:rsid w:val="00E56EFF"/>
    <w:rsid w:val="00E614E6"/>
    <w:rsid w:val="00E62C69"/>
    <w:rsid w:val="00E643FD"/>
    <w:rsid w:val="00E64449"/>
    <w:rsid w:val="00E662A1"/>
    <w:rsid w:val="00E668C4"/>
    <w:rsid w:val="00E722D1"/>
    <w:rsid w:val="00E72757"/>
    <w:rsid w:val="00E77FD5"/>
    <w:rsid w:val="00E801B3"/>
    <w:rsid w:val="00E801CD"/>
    <w:rsid w:val="00E819AD"/>
    <w:rsid w:val="00E9337C"/>
    <w:rsid w:val="00E93649"/>
    <w:rsid w:val="00EA313E"/>
    <w:rsid w:val="00EA34B5"/>
    <w:rsid w:val="00EA41FF"/>
    <w:rsid w:val="00EA46BA"/>
    <w:rsid w:val="00EA4CBD"/>
    <w:rsid w:val="00EA51E0"/>
    <w:rsid w:val="00EA783C"/>
    <w:rsid w:val="00EA79D7"/>
    <w:rsid w:val="00EB2B2D"/>
    <w:rsid w:val="00EB2CA0"/>
    <w:rsid w:val="00EB2DC0"/>
    <w:rsid w:val="00EB345D"/>
    <w:rsid w:val="00EB3FE6"/>
    <w:rsid w:val="00EB6262"/>
    <w:rsid w:val="00EB79EA"/>
    <w:rsid w:val="00EC1415"/>
    <w:rsid w:val="00EC2C8A"/>
    <w:rsid w:val="00EC32D6"/>
    <w:rsid w:val="00EC4948"/>
    <w:rsid w:val="00EC4E87"/>
    <w:rsid w:val="00EC6349"/>
    <w:rsid w:val="00EC7280"/>
    <w:rsid w:val="00EC72CD"/>
    <w:rsid w:val="00EC76A7"/>
    <w:rsid w:val="00ED1385"/>
    <w:rsid w:val="00ED13C7"/>
    <w:rsid w:val="00ED275A"/>
    <w:rsid w:val="00ED3021"/>
    <w:rsid w:val="00ED3DE2"/>
    <w:rsid w:val="00ED7B6F"/>
    <w:rsid w:val="00EE0012"/>
    <w:rsid w:val="00EE15AE"/>
    <w:rsid w:val="00EE1D15"/>
    <w:rsid w:val="00EE1FDA"/>
    <w:rsid w:val="00EE2C45"/>
    <w:rsid w:val="00EE32A0"/>
    <w:rsid w:val="00EE35E4"/>
    <w:rsid w:val="00EE4272"/>
    <w:rsid w:val="00EF0838"/>
    <w:rsid w:val="00EF2221"/>
    <w:rsid w:val="00EF2C7B"/>
    <w:rsid w:val="00EF4F4D"/>
    <w:rsid w:val="00EF4F75"/>
    <w:rsid w:val="00EF5807"/>
    <w:rsid w:val="00EF5C02"/>
    <w:rsid w:val="00F000AE"/>
    <w:rsid w:val="00F00445"/>
    <w:rsid w:val="00F00D9E"/>
    <w:rsid w:val="00F02566"/>
    <w:rsid w:val="00F0295D"/>
    <w:rsid w:val="00F03A76"/>
    <w:rsid w:val="00F045D4"/>
    <w:rsid w:val="00F056D0"/>
    <w:rsid w:val="00F06030"/>
    <w:rsid w:val="00F06EC6"/>
    <w:rsid w:val="00F07812"/>
    <w:rsid w:val="00F11BFC"/>
    <w:rsid w:val="00F11F37"/>
    <w:rsid w:val="00F120F4"/>
    <w:rsid w:val="00F12CAD"/>
    <w:rsid w:val="00F13191"/>
    <w:rsid w:val="00F13BDF"/>
    <w:rsid w:val="00F151A2"/>
    <w:rsid w:val="00F155B0"/>
    <w:rsid w:val="00F15FA0"/>
    <w:rsid w:val="00F16571"/>
    <w:rsid w:val="00F22232"/>
    <w:rsid w:val="00F22E3A"/>
    <w:rsid w:val="00F235B0"/>
    <w:rsid w:val="00F25F31"/>
    <w:rsid w:val="00F2672B"/>
    <w:rsid w:val="00F3036F"/>
    <w:rsid w:val="00F30916"/>
    <w:rsid w:val="00F30BAB"/>
    <w:rsid w:val="00F30CC5"/>
    <w:rsid w:val="00F32473"/>
    <w:rsid w:val="00F334BD"/>
    <w:rsid w:val="00F33B74"/>
    <w:rsid w:val="00F33CFA"/>
    <w:rsid w:val="00F34FDA"/>
    <w:rsid w:val="00F43686"/>
    <w:rsid w:val="00F450FC"/>
    <w:rsid w:val="00F454A9"/>
    <w:rsid w:val="00F46452"/>
    <w:rsid w:val="00F479B7"/>
    <w:rsid w:val="00F5204F"/>
    <w:rsid w:val="00F57FE8"/>
    <w:rsid w:val="00F60147"/>
    <w:rsid w:val="00F60F84"/>
    <w:rsid w:val="00F61292"/>
    <w:rsid w:val="00F618E8"/>
    <w:rsid w:val="00F62C2C"/>
    <w:rsid w:val="00F64B75"/>
    <w:rsid w:val="00F6515B"/>
    <w:rsid w:val="00F75E09"/>
    <w:rsid w:val="00F77B12"/>
    <w:rsid w:val="00F804CE"/>
    <w:rsid w:val="00F81D26"/>
    <w:rsid w:val="00F81DFA"/>
    <w:rsid w:val="00F822CC"/>
    <w:rsid w:val="00F825D6"/>
    <w:rsid w:val="00F82AB7"/>
    <w:rsid w:val="00F83605"/>
    <w:rsid w:val="00F842CC"/>
    <w:rsid w:val="00F84350"/>
    <w:rsid w:val="00F84E63"/>
    <w:rsid w:val="00F866FD"/>
    <w:rsid w:val="00F867D5"/>
    <w:rsid w:val="00F86B9F"/>
    <w:rsid w:val="00F87C55"/>
    <w:rsid w:val="00F87FF9"/>
    <w:rsid w:val="00F91736"/>
    <w:rsid w:val="00F917FA"/>
    <w:rsid w:val="00F9353D"/>
    <w:rsid w:val="00F947A6"/>
    <w:rsid w:val="00F95945"/>
    <w:rsid w:val="00F9601F"/>
    <w:rsid w:val="00F9629D"/>
    <w:rsid w:val="00F963A9"/>
    <w:rsid w:val="00F96628"/>
    <w:rsid w:val="00F96DFB"/>
    <w:rsid w:val="00F97792"/>
    <w:rsid w:val="00FA13C3"/>
    <w:rsid w:val="00FA1809"/>
    <w:rsid w:val="00FA19B5"/>
    <w:rsid w:val="00FA234D"/>
    <w:rsid w:val="00FA396A"/>
    <w:rsid w:val="00FA5772"/>
    <w:rsid w:val="00FA5FB0"/>
    <w:rsid w:val="00FA634E"/>
    <w:rsid w:val="00FA6AA5"/>
    <w:rsid w:val="00FA773A"/>
    <w:rsid w:val="00FA7E23"/>
    <w:rsid w:val="00FB0872"/>
    <w:rsid w:val="00FB0EE5"/>
    <w:rsid w:val="00FB180A"/>
    <w:rsid w:val="00FB1FFB"/>
    <w:rsid w:val="00FB292D"/>
    <w:rsid w:val="00FB2F6C"/>
    <w:rsid w:val="00FB3843"/>
    <w:rsid w:val="00FB4CD0"/>
    <w:rsid w:val="00FC0E5A"/>
    <w:rsid w:val="00FC0FBB"/>
    <w:rsid w:val="00FC20B0"/>
    <w:rsid w:val="00FC259C"/>
    <w:rsid w:val="00FC36DD"/>
    <w:rsid w:val="00FC4500"/>
    <w:rsid w:val="00FC5D8A"/>
    <w:rsid w:val="00FC5F02"/>
    <w:rsid w:val="00FC5F1B"/>
    <w:rsid w:val="00FC6318"/>
    <w:rsid w:val="00FC685A"/>
    <w:rsid w:val="00FD5EB3"/>
    <w:rsid w:val="00FD6FBF"/>
    <w:rsid w:val="00FD73E2"/>
    <w:rsid w:val="00FD7FDE"/>
    <w:rsid w:val="00FE06B7"/>
    <w:rsid w:val="00FE0891"/>
    <w:rsid w:val="00FE0A8A"/>
    <w:rsid w:val="00FE1805"/>
    <w:rsid w:val="00FE5559"/>
    <w:rsid w:val="00FE7E8D"/>
    <w:rsid w:val="00FE7FF1"/>
    <w:rsid w:val="00FF0522"/>
    <w:rsid w:val="00FF3E86"/>
    <w:rsid w:val="00FF5BAC"/>
    <w:rsid w:val="00FF70E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14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paragraph" w:styleId="Heading1">
    <w:name w:val="heading 1"/>
    <w:basedOn w:val="Normal"/>
    <w:link w:val="Heading1Char"/>
    <w:uiPriority w:val="9"/>
    <w:qFormat/>
    <w:rsid w:val="002069A1"/>
    <w:pPr>
      <w:spacing w:before="100" w:beforeAutospacing="1" w:after="100" w:afterAutospacing="1"/>
      <w:outlineLvl w:val="0"/>
    </w:pPr>
    <w:rPr>
      <w:rFonts w:ascii="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E00F7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331B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uiPriority w:val="1"/>
    <w:qFormat/>
    <w:rsid w:val="00C91DF2"/>
    <w:pPr>
      <w:spacing w:after="0" w:line="240" w:lineRule="auto"/>
    </w:pPr>
  </w:style>
  <w:style w:type="table" w:styleId="TableGrid">
    <w:name w:val="Table Grid"/>
    <w:basedOn w:val="TableNormal"/>
    <w:uiPriority w:val="59"/>
    <w:rsid w:val="0056177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 w:type="paragraph" w:styleId="NormalWeb">
    <w:name w:val="Normal (Web)"/>
    <w:basedOn w:val="Normal"/>
    <w:uiPriority w:val="99"/>
    <w:unhideWhenUsed/>
    <w:rsid w:val="003A0638"/>
    <w:pPr>
      <w:spacing w:before="100" w:beforeAutospacing="1" w:after="100" w:afterAutospacing="1"/>
    </w:pPr>
    <w:rPr>
      <w:rFonts w:ascii="Times New Roman" w:hAnsi="Times New Roman" w:cs="Times New Roman"/>
      <w:lang w:eastAsia="en-GB"/>
    </w:rPr>
  </w:style>
  <w:style w:type="character" w:customStyle="1" w:styleId="divider">
    <w:name w:val="divider"/>
    <w:basedOn w:val="DefaultParagraphFont"/>
    <w:rsid w:val="005414D9"/>
  </w:style>
  <w:style w:type="paragraph" w:customStyle="1" w:styleId="Style3">
    <w:name w:val="Style3"/>
    <w:basedOn w:val="Normal"/>
    <w:qFormat/>
    <w:rsid w:val="00FD7FDE"/>
    <w:rPr>
      <w:rFonts w:asciiTheme="minorHAnsi" w:eastAsiaTheme="minorHAnsi" w:hAnsiTheme="minorHAnsi" w:cs="Times New Roman"/>
      <w:szCs w:val="20"/>
      <w:lang w:eastAsia="en-GB"/>
    </w:rPr>
  </w:style>
  <w:style w:type="character" w:styleId="Emphasis">
    <w:name w:val="Emphasis"/>
    <w:basedOn w:val="DefaultParagraphFont"/>
    <w:uiPriority w:val="20"/>
    <w:qFormat/>
    <w:rsid w:val="00DF271B"/>
    <w:rPr>
      <w:i/>
      <w:iCs/>
    </w:rPr>
  </w:style>
  <w:style w:type="character" w:customStyle="1" w:styleId="apple-converted-space">
    <w:name w:val="apple-converted-space"/>
    <w:basedOn w:val="DefaultParagraphFont"/>
    <w:rsid w:val="007E0D2F"/>
  </w:style>
  <w:style w:type="paragraph" w:customStyle="1" w:styleId="ecxmsonormal">
    <w:name w:val="ecxmsonormal"/>
    <w:basedOn w:val="Normal"/>
    <w:rsid w:val="00565173"/>
    <w:pPr>
      <w:spacing w:before="100" w:beforeAutospacing="1" w:after="100" w:afterAutospacing="1"/>
    </w:pPr>
    <w:rPr>
      <w:rFonts w:ascii="Times New Roman" w:hAnsi="Times New Roman" w:cs="Times New Roman"/>
      <w:lang w:eastAsia="en-GB"/>
    </w:rPr>
  </w:style>
  <w:style w:type="character" w:customStyle="1" w:styleId="casenumber">
    <w:name w:val="casenumber"/>
    <w:basedOn w:val="DefaultParagraphFont"/>
    <w:rsid w:val="000F4284"/>
  </w:style>
  <w:style w:type="character" w:customStyle="1" w:styleId="description">
    <w:name w:val="description"/>
    <w:basedOn w:val="DefaultParagraphFont"/>
    <w:rsid w:val="000F4284"/>
  </w:style>
  <w:style w:type="paragraph" w:styleId="BodyText">
    <w:name w:val="Body Text"/>
    <w:basedOn w:val="Normal"/>
    <w:link w:val="BodyTextChar"/>
    <w:rsid w:val="00BE4AC0"/>
    <w:pPr>
      <w:jc w:val="both"/>
    </w:pPr>
    <w:rPr>
      <w:rFonts w:ascii="Times New Roman" w:hAnsi="Times New Roman" w:cs="Times New Roman"/>
    </w:rPr>
  </w:style>
  <w:style w:type="character" w:customStyle="1" w:styleId="BodyTextChar">
    <w:name w:val="Body Text Char"/>
    <w:basedOn w:val="DefaultParagraphFont"/>
    <w:link w:val="BodyText"/>
    <w:rsid w:val="00BE4AC0"/>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069A1"/>
    <w:rPr>
      <w:rFonts w:ascii="Times New Roman" w:eastAsia="Times New Roman" w:hAnsi="Times New Roman" w:cs="Times New Roman"/>
      <w:b/>
      <w:bCs/>
      <w:kern w:val="36"/>
      <w:sz w:val="48"/>
      <w:szCs w:val="48"/>
      <w:lang w:eastAsia="en-GB"/>
    </w:rPr>
  </w:style>
  <w:style w:type="character" w:customStyle="1" w:styleId="ecxname">
    <w:name w:val="ecxname"/>
    <w:basedOn w:val="DefaultParagraphFont"/>
    <w:rsid w:val="002F36AE"/>
  </w:style>
  <w:style w:type="character" w:customStyle="1" w:styleId="Heading3Char">
    <w:name w:val="Heading 3 Char"/>
    <w:basedOn w:val="DefaultParagraphFont"/>
    <w:link w:val="Heading3"/>
    <w:uiPriority w:val="9"/>
    <w:semiHidden/>
    <w:rsid w:val="004331B0"/>
    <w:rPr>
      <w:rFonts w:asciiTheme="majorHAnsi" w:eastAsiaTheme="majorEastAsia" w:hAnsiTheme="majorHAnsi" w:cstheme="majorBidi"/>
      <w:b/>
      <w:bCs/>
      <w:color w:val="4F81BD" w:themeColor="accent1"/>
      <w:sz w:val="24"/>
      <w:szCs w:val="24"/>
    </w:rPr>
  </w:style>
  <w:style w:type="paragraph" w:customStyle="1" w:styleId="immtextalignleft">
    <w:name w:val="immtextalign_left"/>
    <w:basedOn w:val="Normal"/>
    <w:rsid w:val="004331B0"/>
    <w:pPr>
      <w:spacing w:before="100" w:beforeAutospacing="1" w:after="100" w:afterAutospacing="1"/>
    </w:pPr>
    <w:rPr>
      <w:rFonts w:ascii="Times New Roman" w:hAnsi="Times New Roman" w:cs="Times New Roman"/>
      <w:lang w:eastAsia="en-GB"/>
    </w:rPr>
  </w:style>
  <w:style w:type="paragraph" w:customStyle="1" w:styleId="ecxgossipbodytext">
    <w:name w:val="ecxgossipbodytext"/>
    <w:basedOn w:val="Normal"/>
    <w:rsid w:val="004331B0"/>
    <w:pPr>
      <w:spacing w:before="100" w:beforeAutospacing="1" w:after="100" w:afterAutospacing="1"/>
    </w:pPr>
    <w:rPr>
      <w:rFonts w:ascii="Times New Roman" w:hAnsi="Times New Roman" w:cs="Times New Roman"/>
      <w:lang w:eastAsia="en-GB"/>
    </w:rPr>
  </w:style>
  <w:style w:type="character" w:styleId="Hyperlink">
    <w:name w:val="Hyperlink"/>
    <w:basedOn w:val="DefaultParagraphFont"/>
    <w:uiPriority w:val="99"/>
    <w:unhideWhenUsed/>
    <w:rsid w:val="00F454A9"/>
    <w:rPr>
      <w:color w:val="0000FF"/>
      <w:u w:val="single"/>
    </w:rPr>
  </w:style>
  <w:style w:type="character" w:customStyle="1" w:styleId="itxtrst">
    <w:name w:val="itxtrst"/>
    <w:basedOn w:val="DefaultParagraphFont"/>
    <w:rsid w:val="00AF372C"/>
  </w:style>
  <w:style w:type="character" w:styleId="FollowedHyperlink">
    <w:name w:val="FollowedHyperlink"/>
    <w:basedOn w:val="DefaultParagraphFont"/>
    <w:uiPriority w:val="99"/>
    <w:semiHidden/>
    <w:unhideWhenUsed/>
    <w:rsid w:val="009746C1"/>
    <w:rPr>
      <w:color w:val="800080" w:themeColor="followedHyperlink"/>
      <w:u w:val="single"/>
    </w:rPr>
  </w:style>
  <w:style w:type="character" w:customStyle="1" w:styleId="Heading2Char">
    <w:name w:val="Heading 2 Char"/>
    <w:basedOn w:val="DefaultParagraphFont"/>
    <w:link w:val="Heading2"/>
    <w:uiPriority w:val="9"/>
    <w:semiHidden/>
    <w:rsid w:val="00E00F76"/>
    <w:rPr>
      <w:rFonts w:asciiTheme="majorHAnsi" w:eastAsiaTheme="majorEastAsia" w:hAnsiTheme="majorHAnsi" w:cstheme="majorBidi"/>
      <w:b/>
      <w:bCs/>
      <w:color w:val="4F81BD" w:themeColor="accent1"/>
      <w:sz w:val="26"/>
      <w:szCs w:val="26"/>
    </w:rPr>
  </w:style>
  <w:style w:type="paragraph" w:customStyle="1" w:styleId="xmsonormal">
    <w:name w:val="x_msonormal"/>
    <w:basedOn w:val="Normal"/>
    <w:rsid w:val="0011370D"/>
    <w:pPr>
      <w:spacing w:before="100" w:beforeAutospacing="1" w:after="100" w:afterAutospacing="1"/>
    </w:pPr>
    <w:rPr>
      <w:rFonts w:ascii="Times New Roman" w:hAnsi="Times New Roman" w:cs="Times New Roman"/>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qFormat/>
    <w:rsid w:val="00C91DF2"/>
    <w:pPr>
      <w:spacing w:after="0" w:line="240" w:lineRule="auto"/>
    </w:pPr>
  </w:style>
  <w:style w:type="table" w:styleId="TableGrid">
    <w:name w:val="Table Grid"/>
    <w:basedOn w:val="TableNormal"/>
    <w:rsid w:val="0056177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366580">
      <w:bodyDiv w:val="1"/>
      <w:marLeft w:val="0"/>
      <w:marRight w:val="0"/>
      <w:marTop w:val="0"/>
      <w:marBottom w:val="0"/>
      <w:divBdr>
        <w:top w:val="none" w:sz="0" w:space="0" w:color="auto"/>
        <w:left w:val="none" w:sz="0" w:space="0" w:color="auto"/>
        <w:bottom w:val="none" w:sz="0" w:space="0" w:color="auto"/>
        <w:right w:val="none" w:sz="0" w:space="0" w:color="auto"/>
      </w:divBdr>
      <w:divsChild>
        <w:div w:id="1090076519">
          <w:marLeft w:val="0"/>
          <w:marRight w:val="0"/>
          <w:marTop w:val="0"/>
          <w:marBottom w:val="0"/>
          <w:divBdr>
            <w:top w:val="none" w:sz="0" w:space="0" w:color="auto"/>
            <w:left w:val="none" w:sz="0" w:space="0" w:color="auto"/>
            <w:bottom w:val="none" w:sz="0" w:space="0" w:color="auto"/>
            <w:right w:val="none" w:sz="0" w:space="0" w:color="auto"/>
          </w:divBdr>
        </w:div>
        <w:div w:id="1957639131">
          <w:marLeft w:val="0"/>
          <w:marRight w:val="0"/>
          <w:marTop w:val="0"/>
          <w:marBottom w:val="0"/>
          <w:divBdr>
            <w:top w:val="none" w:sz="0" w:space="0" w:color="auto"/>
            <w:left w:val="none" w:sz="0" w:space="0" w:color="auto"/>
            <w:bottom w:val="none" w:sz="0" w:space="0" w:color="auto"/>
            <w:right w:val="none" w:sz="0" w:space="0" w:color="auto"/>
          </w:divBdr>
        </w:div>
        <w:div w:id="1559702518">
          <w:marLeft w:val="0"/>
          <w:marRight w:val="0"/>
          <w:marTop w:val="0"/>
          <w:marBottom w:val="0"/>
          <w:divBdr>
            <w:top w:val="none" w:sz="0" w:space="0" w:color="auto"/>
            <w:left w:val="none" w:sz="0" w:space="0" w:color="auto"/>
            <w:bottom w:val="none" w:sz="0" w:space="0" w:color="auto"/>
            <w:right w:val="none" w:sz="0" w:space="0" w:color="auto"/>
          </w:divBdr>
        </w:div>
        <w:div w:id="209457387">
          <w:marLeft w:val="0"/>
          <w:marRight w:val="0"/>
          <w:marTop w:val="0"/>
          <w:marBottom w:val="0"/>
          <w:divBdr>
            <w:top w:val="none" w:sz="0" w:space="0" w:color="auto"/>
            <w:left w:val="none" w:sz="0" w:space="0" w:color="auto"/>
            <w:bottom w:val="none" w:sz="0" w:space="0" w:color="auto"/>
            <w:right w:val="none" w:sz="0" w:space="0" w:color="auto"/>
          </w:divBdr>
        </w:div>
        <w:div w:id="67117415">
          <w:marLeft w:val="0"/>
          <w:marRight w:val="0"/>
          <w:marTop w:val="0"/>
          <w:marBottom w:val="0"/>
          <w:divBdr>
            <w:top w:val="none" w:sz="0" w:space="0" w:color="auto"/>
            <w:left w:val="none" w:sz="0" w:space="0" w:color="auto"/>
            <w:bottom w:val="none" w:sz="0" w:space="0" w:color="auto"/>
            <w:right w:val="none" w:sz="0" w:space="0" w:color="auto"/>
          </w:divBdr>
        </w:div>
        <w:div w:id="1847206587">
          <w:marLeft w:val="0"/>
          <w:marRight w:val="0"/>
          <w:marTop w:val="0"/>
          <w:marBottom w:val="0"/>
          <w:divBdr>
            <w:top w:val="none" w:sz="0" w:space="0" w:color="auto"/>
            <w:left w:val="none" w:sz="0" w:space="0" w:color="auto"/>
            <w:bottom w:val="none" w:sz="0" w:space="0" w:color="auto"/>
            <w:right w:val="none" w:sz="0" w:space="0" w:color="auto"/>
          </w:divBdr>
        </w:div>
        <w:div w:id="1732728834">
          <w:marLeft w:val="0"/>
          <w:marRight w:val="0"/>
          <w:marTop w:val="0"/>
          <w:marBottom w:val="0"/>
          <w:divBdr>
            <w:top w:val="none" w:sz="0" w:space="0" w:color="auto"/>
            <w:left w:val="none" w:sz="0" w:space="0" w:color="auto"/>
            <w:bottom w:val="none" w:sz="0" w:space="0" w:color="auto"/>
            <w:right w:val="none" w:sz="0" w:space="0" w:color="auto"/>
          </w:divBdr>
        </w:div>
        <w:div w:id="1724134109">
          <w:marLeft w:val="0"/>
          <w:marRight w:val="0"/>
          <w:marTop w:val="0"/>
          <w:marBottom w:val="0"/>
          <w:divBdr>
            <w:top w:val="none" w:sz="0" w:space="0" w:color="auto"/>
            <w:left w:val="none" w:sz="0" w:space="0" w:color="auto"/>
            <w:bottom w:val="none" w:sz="0" w:space="0" w:color="auto"/>
            <w:right w:val="none" w:sz="0" w:space="0" w:color="auto"/>
          </w:divBdr>
        </w:div>
        <w:div w:id="1434981672">
          <w:marLeft w:val="0"/>
          <w:marRight w:val="0"/>
          <w:marTop w:val="0"/>
          <w:marBottom w:val="0"/>
          <w:divBdr>
            <w:top w:val="none" w:sz="0" w:space="0" w:color="auto"/>
            <w:left w:val="none" w:sz="0" w:space="0" w:color="auto"/>
            <w:bottom w:val="none" w:sz="0" w:space="0" w:color="auto"/>
            <w:right w:val="none" w:sz="0" w:space="0" w:color="auto"/>
          </w:divBdr>
        </w:div>
        <w:div w:id="515852205">
          <w:marLeft w:val="0"/>
          <w:marRight w:val="0"/>
          <w:marTop w:val="0"/>
          <w:marBottom w:val="0"/>
          <w:divBdr>
            <w:top w:val="none" w:sz="0" w:space="0" w:color="auto"/>
            <w:left w:val="none" w:sz="0" w:space="0" w:color="auto"/>
            <w:bottom w:val="none" w:sz="0" w:space="0" w:color="auto"/>
            <w:right w:val="none" w:sz="0" w:space="0" w:color="auto"/>
          </w:divBdr>
        </w:div>
        <w:div w:id="1738354911">
          <w:marLeft w:val="0"/>
          <w:marRight w:val="0"/>
          <w:marTop w:val="0"/>
          <w:marBottom w:val="0"/>
          <w:divBdr>
            <w:top w:val="none" w:sz="0" w:space="0" w:color="auto"/>
            <w:left w:val="none" w:sz="0" w:space="0" w:color="auto"/>
            <w:bottom w:val="none" w:sz="0" w:space="0" w:color="auto"/>
            <w:right w:val="none" w:sz="0" w:space="0" w:color="auto"/>
          </w:divBdr>
        </w:div>
        <w:div w:id="2012679168">
          <w:marLeft w:val="0"/>
          <w:marRight w:val="0"/>
          <w:marTop w:val="0"/>
          <w:marBottom w:val="0"/>
          <w:divBdr>
            <w:top w:val="none" w:sz="0" w:space="0" w:color="auto"/>
            <w:left w:val="none" w:sz="0" w:space="0" w:color="auto"/>
            <w:bottom w:val="none" w:sz="0" w:space="0" w:color="auto"/>
            <w:right w:val="none" w:sz="0" w:space="0" w:color="auto"/>
          </w:divBdr>
        </w:div>
        <w:div w:id="1703705555">
          <w:marLeft w:val="0"/>
          <w:marRight w:val="0"/>
          <w:marTop w:val="0"/>
          <w:marBottom w:val="0"/>
          <w:divBdr>
            <w:top w:val="none" w:sz="0" w:space="0" w:color="auto"/>
            <w:left w:val="none" w:sz="0" w:space="0" w:color="auto"/>
            <w:bottom w:val="none" w:sz="0" w:space="0" w:color="auto"/>
            <w:right w:val="none" w:sz="0" w:space="0" w:color="auto"/>
          </w:divBdr>
        </w:div>
      </w:divsChild>
    </w:div>
    <w:div w:id="251858372">
      <w:bodyDiv w:val="1"/>
      <w:marLeft w:val="0"/>
      <w:marRight w:val="0"/>
      <w:marTop w:val="0"/>
      <w:marBottom w:val="0"/>
      <w:divBdr>
        <w:top w:val="none" w:sz="0" w:space="0" w:color="auto"/>
        <w:left w:val="none" w:sz="0" w:space="0" w:color="auto"/>
        <w:bottom w:val="none" w:sz="0" w:space="0" w:color="auto"/>
        <w:right w:val="none" w:sz="0" w:space="0" w:color="auto"/>
      </w:divBdr>
      <w:divsChild>
        <w:div w:id="391544270">
          <w:marLeft w:val="0"/>
          <w:marRight w:val="0"/>
          <w:marTop w:val="0"/>
          <w:marBottom w:val="0"/>
          <w:divBdr>
            <w:top w:val="none" w:sz="0" w:space="0" w:color="auto"/>
            <w:left w:val="none" w:sz="0" w:space="0" w:color="auto"/>
            <w:bottom w:val="none" w:sz="0" w:space="0" w:color="auto"/>
            <w:right w:val="none" w:sz="0" w:space="0" w:color="auto"/>
          </w:divBdr>
        </w:div>
        <w:div w:id="87116592">
          <w:marLeft w:val="0"/>
          <w:marRight w:val="0"/>
          <w:marTop w:val="0"/>
          <w:marBottom w:val="0"/>
          <w:divBdr>
            <w:top w:val="none" w:sz="0" w:space="0" w:color="auto"/>
            <w:left w:val="none" w:sz="0" w:space="0" w:color="auto"/>
            <w:bottom w:val="none" w:sz="0" w:space="0" w:color="auto"/>
            <w:right w:val="none" w:sz="0" w:space="0" w:color="auto"/>
          </w:divBdr>
        </w:div>
        <w:div w:id="332757411">
          <w:marLeft w:val="0"/>
          <w:marRight w:val="0"/>
          <w:marTop w:val="0"/>
          <w:marBottom w:val="0"/>
          <w:divBdr>
            <w:top w:val="none" w:sz="0" w:space="0" w:color="auto"/>
            <w:left w:val="none" w:sz="0" w:space="0" w:color="auto"/>
            <w:bottom w:val="none" w:sz="0" w:space="0" w:color="auto"/>
            <w:right w:val="none" w:sz="0" w:space="0" w:color="auto"/>
          </w:divBdr>
        </w:div>
      </w:divsChild>
    </w:div>
    <w:div w:id="354313119">
      <w:bodyDiv w:val="1"/>
      <w:marLeft w:val="0"/>
      <w:marRight w:val="0"/>
      <w:marTop w:val="0"/>
      <w:marBottom w:val="0"/>
      <w:divBdr>
        <w:top w:val="none" w:sz="0" w:space="0" w:color="auto"/>
        <w:left w:val="none" w:sz="0" w:space="0" w:color="auto"/>
        <w:bottom w:val="none" w:sz="0" w:space="0" w:color="auto"/>
        <w:right w:val="none" w:sz="0" w:space="0" w:color="auto"/>
      </w:divBdr>
    </w:div>
    <w:div w:id="360134238">
      <w:bodyDiv w:val="1"/>
      <w:marLeft w:val="0"/>
      <w:marRight w:val="0"/>
      <w:marTop w:val="0"/>
      <w:marBottom w:val="0"/>
      <w:divBdr>
        <w:top w:val="none" w:sz="0" w:space="0" w:color="auto"/>
        <w:left w:val="none" w:sz="0" w:space="0" w:color="auto"/>
        <w:bottom w:val="none" w:sz="0" w:space="0" w:color="auto"/>
        <w:right w:val="none" w:sz="0" w:space="0" w:color="auto"/>
      </w:divBdr>
      <w:divsChild>
        <w:div w:id="1066689167">
          <w:marLeft w:val="0"/>
          <w:marRight w:val="0"/>
          <w:marTop w:val="0"/>
          <w:marBottom w:val="0"/>
          <w:divBdr>
            <w:top w:val="none" w:sz="0" w:space="0" w:color="auto"/>
            <w:left w:val="none" w:sz="0" w:space="0" w:color="auto"/>
            <w:bottom w:val="none" w:sz="0" w:space="0" w:color="auto"/>
            <w:right w:val="none" w:sz="0" w:space="0" w:color="auto"/>
          </w:divBdr>
        </w:div>
        <w:div w:id="474764173">
          <w:marLeft w:val="0"/>
          <w:marRight w:val="0"/>
          <w:marTop w:val="0"/>
          <w:marBottom w:val="0"/>
          <w:divBdr>
            <w:top w:val="none" w:sz="0" w:space="0" w:color="auto"/>
            <w:left w:val="none" w:sz="0" w:space="0" w:color="auto"/>
            <w:bottom w:val="none" w:sz="0" w:space="0" w:color="auto"/>
            <w:right w:val="none" w:sz="0" w:space="0" w:color="auto"/>
          </w:divBdr>
        </w:div>
        <w:div w:id="1959020726">
          <w:marLeft w:val="0"/>
          <w:marRight w:val="0"/>
          <w:marTop w:val="0"/>
          <w:marBottom w:val="0"/>
          <w:divBdr>
            <w:top w:val="none" w:sz="0" w:space="0" w:color="auto"/>
            <w:left w:val="none" w:sz="0" w:space="0" w:color="auto"/>
            <w:bottom w:val="none" w:sz="0" w:space="0" w:color="auto"/>
            <w:right w:val="none" w:sz="0" w:space="0" w:color="auto"/>
          </w:divBdr>
        </w:div>
      </w:divsChild>
    </w:div>
    <w:div w:id="360711633">
      <w:bodyDiv w:val="1"/>
      <w:marLeft w:val="0"/>
      <w:marRight w:val="0"/>
      <w:marTop w:val="0"/>
      <w:marBottom w:val="0"/>
      <w:divBdr>
        <w:top w:val="none" w:sz="0" w:space="0" w:color="auto"/>
        <w:left w:val="none" w:sz="0" w:space="0" w:color="auto"/>
        <w:bottom w:val="none" w:sz="0" w:space="0" w:color="auto"/>
        <w:right w:val="none" w:sz="0" w:space="0" w:color="auto"/>
      </w:divBdr>
    </w:div>
    <w:div w:id="380324287">
      <w:bodyDiv w:val="1"/>
      <w:marLeft w:val="0"/>
      <w:marRight w:val="0"/>
      <w:marTop w:val="0"/>
      <w:marBottom w:val="0"/>
      <w:divBdr>
        <w:top w:val="none" w:sz="0" w:space="0" w:color="auto"/>
        <w:left w:val="none" w:sz="0" w:space="0" w:color="auto"/>
        <w:bottom w:val="none" w:sz="0" w:space="0" w:color="auto"/>
        <w:right w:val="none" w:sz="0" w:space="0" w:color="auto"/>
      </w:divBdr>
    </w:div>
    <w:div w:id="409625189">
      <w:bodyDiv w:val="1"/>
      <w:marLeft w:val="0"/>
      <w:marRight w:val="0"/>
      <w:marTop w:val="0"/>
      <w:marBottom w:val="0"/>
      <w:divBdr>
        <w:top w:val="none" w:sz="0" w:space="0" w:color="auto"/>
        <w:left w:val="none" w:sz="0" w:space="0" w:color="auto"/>
        <w:bottom w:val="none" w:sz="0" w:space="0" w:color="auto"/>
        <w:right w:val="none" w:sz="0" w:space="0" w:color="auto"/>
      </w:divBdr>
    </w:div>
    <w:div w:id="457262988">
      <w:bodyDiv w:val="1"/>
      <w:marLeft w:val="0"/>
      <w:marRight w:val="0"/>
      <w:marTop w:val="0"/>
      <w:marBottom w:val="0"/>
      <w:divBdr>
        <w:top w:val="none" w:sz="0" w:space="0" w:color="auto"/>
        <w:left w:val="none" w:sz="0" w:space="0" w:color="auto"/>
        <w:bottom w:val="none" w:sz="0" w:space="0" w:color="auto"/>
        <w:right w:val="none" w:sz="0" w:space="0" w:color="auto"/>
      </w:divBdr>
      <w:divsChild>
        <w:div w:id="659651962">
          <w:marLeft w:val="0"/>
          <w:marRight w:val="0"/>
          <w:marTop w:val="0"/>
          <w:marBottom w:val="0"/>
          <w:divBdr>
            <w:top w:val="none" w:sz="0" w:space="0" w:color="auto"/>
            <w:left w:val="none" w:sz="0" w:space="0" w:color="auto"/>
            <w:bottom w:val="none" w:sz="0" w:space="0" w:color="auto"/>
            <w:right w:val="none" w:sz="0" w:space="0" w:color="auto"/>
          </w:divBdr>
        </w:div>
        <w:div w:id="1504978071">
          <w:marLeft w:val="0"/>
          <w:marRight w:val="0"/>
          <w:marTop w:val="0"/>
          <w:marBottom w:val="0"/>
          <w:divBdr>
            <w:top w:val="none" w:sz="0" w:space="0" w:color="auto"/>
            <w:left w:val="none" w:sz="0" w:space="0" w:color="auto"/>
            <w:bottom w:val="none" w:sz="0" w:space="0" w:color="auto"/>
            <w:right w:val="none" w:sz="0" w:space="0" w:color="auto"/>
          </w:divBdr>
        </w:div>
        <w:div w:id="1263340611">
          <w:marLeft w:val="0"/>
          <w:marRight w:val="0"/>
          <w:marTop w:val="0"/>
          <w:marBottom w:val="0"/>
          <w:divBdr>
            <w:top w:val="none" w:sz="0" w:space="0" w:color="auto"/>
            <w:left w:val="none" w:sz="0" w:space="0" w:color="auto"/>
            <w:bottom w:val="none" w:sz="0" w:space="0" w:color="auto"/>
            <w:right w:val="none" w:sz="0" w:space="0" w:color="auto"/>
          </w:divBdr>
        </w:div>
        <w:div w:id="1930044926">
          <w:marLeft w:val="0"/>
          <w:marRight w:val="0"/>
          <w:marTop w:val="0"/>
          <w:marBottom w:val="0"/>
          <w:divBdr>
            <w:top w:val="none" w:sz="0" w:space="0" w:color="auto"/>
            <w:left w:val="none" w:sz="0" w:space="0" w:color="auto"/>
            <w:bottom w:val="none" w:sz="0" w:space="0" w:color="auto"/>
            <w:right w:val="none" w:sz="0" w:space="0" w:color="auto"/>
          </w:divBdr>
        </w:div>
        <w:div w:id="135032299">
          <w:marLeft w:val="0"/>
          <w:marRight w:val="0"/>
          <w:marTop w:val="0"/>
          <w:marBottom w:val="0"/>
          <w:divBdr>
            <w:top w:val="none" w:sz="0" w:space="0" w:color="auto"/>
            <w:left w:val="none" w:sz="0" w:space="0" w:color="auto"/>
            <w:bottom w:val="none" w:sz="0" w:space="0" w:color="auto"/>
            <w:right w:val="none" w:sz="0" w:space="0" w:color="auto"/>
          </w:divBdr>
        </w:div>
        <w:div w:id="1887136045">
          <w:marLeft w:val="0"/>
          <w:marRight w:val="0"/>
          <w:marTop w:val="0"/>
          <w:marBottom w:val="0"/>
          <w:divBdr>
            <w:top w:val="none" w:sz="0" w:space="0" w:color="auto"/>
            <w:left w:val="none" w:sz="0" w:space="0" w:color="auto"/>
            <w:bottom w:val="none" w:sz="0" w:space="0" w:color="auto"/>
            <w:right w:val="none" w:sz="0" w:space="0" w:color="auto"/>
          </w:divBdr>
        </w:div>
        <w:div w:id="175729842">
          <w:marLeft w:val="0"/>
          <w:marRight w:val="0"/>
          <w:marTop w:val="0"/>
          <w:marBottom w:val="0"/>
          <w:divBdr>
            <w:top w:val="none" w:sz="0" w:space="0" w:color="auto"/>
            <w:left w:val="none" w:sz="0" w:space="0" w:color="auto"/>
            <w:bottom w:val="none" w:sz="0" w:space="0" w:color="auto"/>
            <w:right w:val="none" w:sz="0" w:space="0" w:color="auto"/>
          </w:divBdr>
        </w:div>
        <w:div w:id="27263800">
          <w:marLeft w:val="0"/>
          <w:marRight w:val="0"/>
          <w:marTop w:val="0"/>
          <w:marBottom w:val="0"/>
          <w:divBdr>
            <w:top w:val="none" w:sz="0" w:space="0" w:color="auto"/>
            <w:left w:val="none" w:sz="0" w:space="0" w:color="auto"/>
            <w:bottom w:val="none" w:sz="0" w:space="0" w:color="auto"/>
            <w:right w:val="none" w:sz="0" w:space="0" w:color="auto"/>
          </w:divBdr>
        </w:div>
        <w:div w:id="378239625">
          <w:marLeft w:val="0"/>
          <w:marRight w:val="0"/>
          <w:marTop w:val="0"/>
          <w:marBottom w:val="0"/>
          <w:divBdr>
            <w:top w:val="none" w:sz="0" w:space="0" w:color="auto"/>
            <w:left w:val="none" w:sz="0" w:space="0" w:color="auto"/>
            <w:bottom w:val="none" w:sz="0" w:space="0" w:color="auto"/>
            <w:right w:val="none" w:sz="0" w:space="0" w:color="auto"/>
          </w:divBdr>
        </w:div>
        <w:div w:id="44525161">
          <w:marLeft w:val="0"/>
          <w:marRight w:val="0"/>
          <w:marTop w:val="0"/>
          <w:marBottom w:val="0"/>
          <w:divBdr>
            <w:top w:val="none" w:sz="0" w:space="0" w:color="auto"/>
            <w:left w:val="none" w:sz="0" w:space="0" w:color="auto"/>
            <w:bottom w:val="none" w:sz="0" w:space="0" w:color="auto"/>
            <w:right w:val="none" w:sz="0" w:space="0" w:color="auto"/>
          </w:divBdr>
        </w:div>
        <w:div w:id="1984311745">
          <w:marLeft w:val="0"/>
          <w:marRight w:val="0"/>
          <w:marTop w:val="0"/>
          <w:marBottom w:val="0"/>
          <w:divBdr>
            <w:top w:val="none" w:sz="0" w:space="0" w:color="auto"/>
            <w:left w:val="none" w:sz="0" w:space="0" w:color="auto"/>
            <w:bottom w:val="none" w:sz="0" w:space="0" w:color="auto"/>
            <w:right w:val="none" w:sz="0" w:space="0" w:color="auto"/>
          </w:divBdr>
        </w:div>
        <w:div w:id="1643340677">
          <w:marLeft w:val="0"/>
          <w:marRight w:val="0"/>
          <w:marTop w:val="0"/>
          <w:marBottom w:val="0"/>
          <w:divBdr>
            <w:top w:val="none" w:sz="0" w:space="0" w:color="auto"/>
            <w:left w:val="none" w:sz="0" w:space="0" w:color="auto"/>
            <w:bottom w:val="none" w:sz="0" w:space="0" w:color="auto"/>
            <w:right w:val="none" w:sz="0" w:space="0" w:color="auto"/>
          </w:divBdr>
        </w:div>
        <w:div w:id="58983949">
          <w:marLeft w:val="0"/>
          <w:marRight w:val="0"/>
          <w:marTop w:val="0"/>
          <w:marBottom w:val="0"/>
          <w:divBdr>
            <w:top w:val="none" w:sz="0" w:space="0" w:color="auto"/>
            <w:left w:val="none" w:sz="0" w:space="0" w:color="auto"/>
            <w:bottom w:val="none" w:sz="0" w:space="0" w:color="auto"/>
            <w:right w:val="none" w:sz="0" w:space="0" w:color="auto"/>
          </w:divBdr>
        </w:div>
        <w:div w:id="789588609">
          <w:marLeft w:val="0"/>
          <w:marRight w:val="0"/>
          <w:marTop w:val="0"/>
          <w:marBottom w:val="0"/>
          <w:divBdr>
            <w:top w:val="none" w:sz="0" w:space="0" w:color="auto"/>
            <w:left w:val="none" w:sz="0" w:space="0" w:color="auto"/>
            <w:bottom w:val="none" w:sz="0" w:space="0" w:color="auto"/>
            <w:right w:val="none" w:sz="0" w:space="0" w:color="auto"/>
          </w:divBdr>
        </w:div>
        <w:div w:id="504710113">
          <w:marLeft w:val="0"/>
          <w:marRight w:val="0"/>
          <w:marTop w:val="0"/>
          <w:marBottom w:val="0"/>
          <w:divBdr>
            <w:top w:val="none" w:sz="0" w:space="0" w:color="auto"/>
            <w:left w:val="none" w:sz="0" w:space="0" w:color="auto"/>
            <w:bottom w:val="none" w:sz="0" w:space="0" w:color="auto"/>
            <w:right w:val="none" w:sz="0" w:space="0" w:color="auto"/>
          </w:divBdr>
        </w:div>
        <w:div w:id="976106917">
          <w:marLeft w:val="0"/>
          <w:marRight w:val="0"/>
          <w:marTop w:val="0"/>
          <w:marBottom w:val="0"/>
          <w:divBdr>
            <w:top w:val="none" w:sz="0" w:space="0" w:color="auto"/>
            <w:left w:val="none" w:sz="0" w:space="0" w:color="auto"/>
            <w:bottom w:val="none" w:sz="0" w:space="0" w:color="auto"/>
            <w:right w:val="none" w:sz="0" w:space="0" w:color="auto"/>
          </w:divBdr>
        </w:div>
        <w:div w:id="190149304">
          <w:marLeft w:val="0"/>
          <w:marRight w:val="0"/>
          <w:marTop w:val="0"/>
          <w:marBottom w:val="0"/>
          <w:divBdr>
            <w:top w:val="none" w:sz="0" w:space="0" w:color="auto"/>
            <w:left w:val="none" w:sz="0" w:space="0" w:color="auto"/>
            <w:bottom w:val="none" w:sz="0" w:space="0" w:color="auto"/>
            <w:right w:val="none" w:sz="0" w:space="0" w:color="auto"/>
          </w:divBdr>
        </w:div>
        <w:div w:id="628587029">
          <w:marLeft w:val="0"/>
          <w:marRight w:val="0"/>
          <w:marTop w:val="0"/>
          <w:marBottom w:val="0"/>
          <w:divBdr>
            <w:top w:val="none" w:sz="0" w:space="0" w:color="auto"/>
            <w:left w:val="none" w:sz="0" w:space="0" w:color="auto"/>
            <w:bottom w:val="none" w:sz="0" w:space="0" w:color="auto"/>
            <w:right w:val="none" w:sz="0" w:space="0" w:color="auto"/>
          </w:divBdr>
        </w:div>
        <w:div w:id="885871528">
          <w:marLeft w:val="0"/>
          <w:marRight w:val="0"/>
          <w:marTop w:val="0"/>
          <w:marBottom w:val="0"/>
          <w:divBdr>
            <w:top w:val="none" w:sz="0" w:space="0" w:color="auto"/>
            <w:left w:val="none" w:sz="0" w:space="0" w:color="auto"/>
            <w:bottom w:val="none" w:sz="0" w:space="0" w:color="auto"/>
            <w:right w:val="none" w:sz="0" w:space="0" w:color="auto"/>
          </w:divBdr>
        </w:div>
        <w:div w:id="2123305979">
          <w:marLeft w:val="0"/>
          <w:marRight w:val="0"/>
          <w:marTop w:val="0"/>
          <w:marBottom w:val="0"/>
          <w:divBdr>
            <w:top w:val="none" w:sz="0" w:space="0" w:color="auto"/>
            <w:left w:val="none" w:sz="0" w:space="0" w:color="auto"/>
            <w:bottom w:val="none" w:sz="0" w:space="0" w:color="auto"/>
            <w:right w:val="none" w:sz="0" w:space="0" w:color="auto"/>
          </w:divBdr>
        </w:div>
        <w:div w:id="35550073">
          <w:marLeft w:val="0"/>
          <w:marRight w:val="0"/>
          <w:marTop w:val="0"/>
          <w:marBottom w:val="0"/>
          <w:divBdr>
            <w:top w:val="none" w:sz="0" w:space="0" w:color="auto"/>
            <w:left w:val="none" w:sz="0" w:space="0" w:color="auto"/>
            <w:bottom w:val="none" w:sz="0" w:space="0" w:color="auto"/>
            <w:right w:val="none" w:sz="0" w:space="0" w:color="auto"/>
          </w:divBdr>
        </w:div>
        <w:div w:id="397822058">
          <w:marLeft w:val="0"/>
          <w:marRight w:val="0"/>
          <w:marTop w:val="0"/>
          <w:marBottom w:val="0"/>
          <w:divBdr>
            <w:top w:val="none" w:sz="0" w:space="0" w:color="auto"/>
            <w:left w:val="none" w:sz="0" w:space="0" w:color="auto"/>
            <w:bottom w:val="none" w:sz="0" w:space="0" w:color="auto"/>
            <w:right w:val="none" w:sz="0" w:space="0" w:color="auto"/>
          </w:divBdr>
        </w:div>
      </w:divsChild>
    </w:div>
    <w:div w:id="469566113">
      <w:bodyDiv w:val="1"/>
      <w:marLeft w:val="0"/>
      <w:marRight w:val="0"/>
      <w:marTop w:val="0"/>
      <w:marBottom w:val="0"/>
      <w:divBdr>
        <w:top w:val="none" w:sz="0" w:space="0" w:color="auto"/>
        <w:left w:val="none" w:sz="0" w:space="0" w:color="auto"/>
        <w:bottom w:val="none" w:sz="0" w:space="0" w:color="auto"/>
        <w:right w:val="none" w:sz="0" w:space="0" w:color="auto"/>
      </w:divBdr>
      <w:divsChild>
        <w:div w:id="820729426">
          <w:marLeft w:val="0"/>
          <w:marRight w:val="0"/>
          <w:marTop w:val="0"/>
          <w:marBottom w:val="0"/>
          <w:divBdr>
            <w:top w:val="none" w:sz="0" w:space="0" w:color="auto"/>
            <w:left w:val="none" w:sz="0" w:space="0" w:color="auto"/>
            <w:bottom w:val="none" w:sz="0" w:space="0" w:color="auto"/>
            <w:right w:val="none" w:sz="0" w:space="0" w:color="auto"/>
          </w:divBdr>
        </w:div>
        <w:div w:id="829448229">
          <w:marLeft w:val="0"/>
          <w:marRight w:val="0"/>
          <w:marTop w:val="0"/>
          <w:marBottom w:val="0"/>
          <w:divBdr>
            <w:top w:val="none" w:sz="0" w:space="0" w:color="auto"/>
            <w:left w:val="none" w:sz="0" w:space="0" w:color="auto"/>
            <w:bottom w:val="none" w:sz="0" w:space="0" w:color="auto"/>
            <w:right w:val="none" w:sz="0" w:space="0" w:color="auto"/>
          </w:divBdr>
        </w:div>
      </w:divsChild>
    </w:div>
    <w:div w:id="488713536">
      <w:bodyDiv w:val="1"/>
      <w:marLeft w:val="0"/>
      <w:marRight w:val="0"/>
      <w:marTop w:val="0"/>
      <w:marBottom w:val="0"/>
      <w:divBdr>
        <w:top w:val="none" w:sz="0" w:space="0" w:color="auto"/>
        <w:left w:val="none" w:sz="0" w:space="0" w:color="auto"/>
        <w:bottom w:val="none" w:sz="0" w:space="0" w:color="auto"/>
        <w:right w:val="none" w:sz="0" w:space="0" w:color="auto"/>
      </w:divBdr>
    </w:div>
    <w:div w:id="507865198">
      <w:bodyDiv w:val="1"/>
      <w:marLeft w:val="0"/>
      <w:marRight w:val="0"/>
      <w:marTop w:val="0"/>
      <w:marBottom w:val="0"/>
      <w:divBdr>
        <w:top w:val="none" w:sz="0" w:space="0" w:color="auto"/>
        <w:left w:val="none" w:sz="0" w:space="0" w:color="auto"/>
        <w:bottom w:val="none" w:sz="0" w:space="0" w:color="auto"/>
        <w:right w:val="none" w:sz="0" w:space="0" w:color="auto"/>
      </w:divBdr>
    </w:div>
    <w:div w:id="523829397">
      <w:bodyDiv w:val="1"/>
      <w:marLeft w:val="0"/>
      <w:marRight w:val="0"/>
      <w:marTop w:val="0"/>
      <w:marBottom w:val="0"/>
      <w:divBdr>
        <w:top w:val="none" w:sz="0" w:space="0" w:color="auto"/>
        <w:left w:val="none" w:sz="0" w:space="0" w:color="auto"/>
        <w:bottom w:val="none" w:sz="0" w:space="0" w:color="auto"/>
        <w:right w:val="none" w:sz="0" w:space="0" w:color="auto"/>
      </w:divBdr>
    </w:div>
    <w:div w:id="690958585">
      <w:bodyDiv w:val="1"/>
      <w:marLeft w:val="0"/>
      <w:marRight w:val="0"/>
      <w:marTop w:val="0"/>
      <w:marBottom w:val="0"/>
      <w:divBdr>
        <w:top w:val="none" w:sz="0" w:space="0" w:color="auto"/>
        <w:left w:val="none" w:sz="0" w:space="0" w:color="auto"/>
        <w:bottom w:val="none" w:sz="0" w:space="0" w:color="auto"/>
        <w:right w:val="none" w:sz="0" w:space="0" w:color="auto"/>
      </w:divBdr>
    </w:div>
    <w:div w:id="694036978">
      <w:bodyDiv w:val="1"/>
      <w:marLeft w:val="0"/>
      <w:marRight w:val="0"/>
      <w:marTop w:val="0"/>
      <w:marBottom w:val="0"/>
      <w:divBdr>
        <w:top w:val="none" w:sz="0" w:space="0" w:color="auto"/>
        <w:left w:val="none" w:sz="0" w:space="0" w:color="auto"/>
        <w:bottom w:val="none" w:sz="0" w:space="0" w:color="auto"/>
        <w:right w:val="none" w:sz="0" w:space="0" w:color="auto"/>
      </w:divBdr>
    </w:div>
    <w:div w:id="761146590">
      <w:bodyDiv w:val="1"/>
      <w:marLeft w:val="0"/>
      <w:marRight w:val="0"/>
      <w:marTop w:val="0"/>
      <w:marBottom w:val="0"/>
      <w:divBdr>
        <w:top w:val="none" w:sz="0" w:space="0" w:color="auto"/>
        <w:left w:val="none" w:sz="0" w:space="0" w:color="auto"/>
        <w:bottom w:val="none" w:sz="0" w:space="0" w:color="auto"/>
        <w:right w:val="none" w:sz="0" w:space="0" w:color="auto"/>
      </w:divBdr>
      <w:divsChild>
        <w:div w:id="797802119">
          <w:marLeft w:val="0"/>
          <w:marRight w:val="0"/>
          <w:marTop w:val="0"/>
          <w:marBottom w:val="0"/>
          <w:divBdr>
            <w:top w:val="none" w:sz="0" w:space="0" w:color="auto"/>
            <w:left w:val="none" w:sz="0" w:space="0" w:color="auto"/>
            <w:bottom w:val="none" w:sz="0" w:space="0" w:color="auto"/>
            <w:right w:val="none" w:sz="0" w:space="0" w:color="auto"/>
          </w:divBdr>
        </w:div>
        <w:div w:id="627512951">
          <w:marLeft w:val="0"/>
          <w:marRight w:val="0"/>
          <w:marTop w:val="0"/>
          <w:marBottom w:val="0"/>
          <w:divBdr>
            <w:top w:val="none" w:sz="0" w:space="0" w:color="auto"/>
            <w:left w:val="none" w:sz="0" w:space="0" w:color="auto"/>
            <w:bottom w:val="none" w:sz="0" w:space="0" w:color="auto"/>
            <w:right w:val="none" w:sz="0" w:space="0" w:color="auto"/>
          </w:divBdr>
        </w:div>
        <w:div w:id="1433010237">
          <w:marLeft w:val="0"/>
          <w:marRight w:val="0"/>
          <w:marTop w:val="0"/>
          <w:marBottom w:val="0"/>
          <w:divBdr>
            <w:top w:val="none" w:sz="0" w:space="0" w:color="auto"/>
            <w:left w:val="none" w:sz="0" w:space="0" w:color="auto"/>
            <w:bottom w:val="none" w:sz="0" w:space="0" w:color="auto"/>
            <w:right w:val="none" w:sz="0" w:space="0" w:color="auto"/>
          </w:divBdr>
        </w:div>
        <w:div w:id="1001808618">
          <w:marLeft w:val="0"/>
          <w:marRight w:val="0"/>
          <w:marTop w:val="0"/>
          <w:marBottom w:val="0"/>
          <w:divBdr>
            <w:top w:val="none" w:sz="0" w:space="0" w:color="auto"/>
            <w:left w:val="none" w:sz="0" w:space="0" w:color="auto"/>
            <w:bottom w:val="none" w:sz="0" w:space="0" w:color="auto"/>
            <w:right w:val="none" w:sz="0" w:space="0" w:color="auto"/>
          </w:divBdr>
        </w:div>
        <w:div w:id="1263032637">
          <w:marLeft w:val="0"/>
          <w:marRight w:val="0"/>
          <w:marTop w:val="0"/>
          <w:marBottom w:val="0"/>
          <w:divBdr>
            <w:top w:val="none" w:sz="0" w:space="0" w:color="auto"/>
            <w:left w:val="none" w:sz="0" w:space="0" w:color="auto"/>
            <w:bottom w:val="none" w:sz="0" w:space="0" w:color="auto"/>
            <w:right w:val="none" w:sz="0" w:space="0" w:color="auto"/>
          </w:divBdr>
        </w:div>
        <w:div w:id="465320276">
          <w:marLeft w:val="0"/>
          <w:marRight w:val="0"/>
          <w:marTop w:val="0"/>
          <w:marBottom w:val="0"/>
          <w:divBdr>
            <w:top w:val="none" w:sz="0" w:space="0" w:color="auto"/>
            <w:left w:val="none" w:sz="0" w:space="0" w:color="auto"/>
            <w:bottom w:val="none" w:sz="0" w:space="0" w:color="auto"/>
            <w:right w:val="none" w:sz="0" w:space="0" w:color="auto"/>
          </w:divBdr>
        </w:div>
        <w:div w:id="1815371317">
          <w:marLeft w:val="0"/>
          <w:marRight w:val="0"/>
          <w:marTop w:val="0"/>
          <w:marBottom w:val="0"/>
          <w:divBdr>
            <w:top w:val="none" w:sz="0" w:space="0" w:color="auto"/>
            <w:left w:val="none" w:sz="0" w:space="0" w:color="auto"/>
            <w:bottom w:val="none" w:sz="0" w:space="0" w:color="auto"/>
            <w:right w:val="none" w:sz="0" w:space="0" w:color="auto"/>
          </w:divBdr>
        </w:div>
        <w:div w:id="1111129936">
          <w:marLeft w:val="0"/>
          <w:marRight w:val="0"/>
          <w:marTop w:val="0"/>
          <w:marBottom w:val="0"/>
          <w:divBdr>
            <w:top w:val="none" w:sz="0" w:space="0" w:color="auto"/>
            <w:left w:val="none" w:sz="0" w:space="0" w:color="auto"/>
            <w:bottom w:val="none" w:sz="0" w:space="0" w:color="auto"/>
            <w:right w:val="none" w:sz="0" w:space="0" w:color="auto"/>
          </w:divBdr>
        </w:div>
        <w:div w:id="1398943480">
          <w:marLeft w:val="0"/>
          <w:marRight w:val="0"/>
          <w:marTop w:val="0"/>
          <w:marBottom w:val="0"/>
          <w:divBdr>
            <w:top w:val="none" w:sz="0" w:space="0" w:color="auto"/>
            <w:left w:val="none" w:sz="0" w:space="0" w:color="auto"/>
            <w:bottom w:val="none" w:sz="0" w:space="0" w:color="auto"/>
            <w:right w:val="none" w:sz="0" w:space="0" w:color="auto"/>
          </w:divBdr>
        </w:div>
        <w:div w:id="1902248444">
          <w:marLeft w:val="0"/>
          <w:marRight w:val="0"/>
          <w:marTop w:val="0"/>
          <w:marBottom w:val="0"/>
          <w:divBdr>
            <w:top w:val="none" w:sz="0" w:space="0" w:color="auto"/>
            <w:left w:val="none" w:sz="0" w:space="0" w:color="auto"/>
            <w:bottom w:val="none" w:sz="0" w:space="0" w:color="auto"/>
            <w:right w:val="none" w:sz="0" w:space="0" w:color="auto"/>
          </w:divBdr>
        </w:div>
        <w:div w:id="739669068">
          <w:marLeft w:val="0"/>
          <w:marRight w:val="0"/>
          <w:marTop w:val="0"/>
          <w:marBottom w:val="0"/>
          <w:divBdr>
            <w:top w:val="none" w:sz="0" w:space="0" w:color="auto"/>
            <w:left w:val="none" w:sz="0" w:space="0" w:color="auto"/>
            <w:bottom w:val="none" w:sz="0" w:space="0" w:color="auto"/>
            <w:right w:val="none" w:sz="0" w:space="0" w:color="auto"/>
          </w:divBdr>
        </w:div>
        <w:div w:id="590508068">
          <w:marLeft w:val="0"/>
          <w:marRight w:val="0"/>
          <w:marTop w:val="0"/>
          <w:marBottom w:val="0"/>
          <w:divBdr>
            <w:top w:val="none" w:sz="0" w:space="0" w:color="auto"/>
            <w:left w:val="none" w:sz="0" w:space="0" w:color="auto"/>
            <w:bottom w:val="none" w:sz="0" w:space="0" w:color="auto"/>
            <w:right w:val="none" w:sz="0" w:space="0" w:color="auto"/>
          </w:divBdr>
        </w:div>
        <w:div w:id="1026713405">
          <w:marLeft w:val="0"/>
          <w:marRight w:val="0"/>
          <w:marTop w:val="0"/>
          <w:marBottom w:val="0"/>
          <w:divBdr>
            <w:top w:val="none" w:sz="0" w:space="0" w:color="auto"/>
            <w:left w:val="none" w:sz="0" w:space="0" w:color="auto"/>
            <w:bottom w:val="none" w:sz="0" w:space="0" w:color="auto"/>
            <w:right w:val="none" w:sz="0" w:space="0" w:color="auto"/>
          </w:divBdr>
        </w:div>
        <w:div w:id="1106147347">
          <w:marLeft w:val="0"/>
          <w:marRight w:val="0"/>
          <w:marTop w:val="0"/>
          <w:marBottom w:val="0"/>
          <w:divBdr>
            <w:top w:val="none" w:sz="0" w:space="0" w:color="auto"/>
            <w:left w:val="none" w:sz="0" w:space="0" w:color="auto"/>
            <w:bottom w:val="none" w:sz="0" w:space="0" w:color="auto"/>
            <w:right w:val="none" w:sz="0" w:space="0" w:color="auto"/>
          </w:divBdr>
        </w:div>
        <w:div w:id="216092291">
          <w:marLeft w:val="0"/>
          <w:marRight w:val="0"/>
          <w:marTop w:val="0"/>
          <w:marBottom w:val="0"/>
          <w:divBdr>
            <w:top w:val="none" w:sz="0" w:space="0" w:color="auto"/>
            <w:left w:val="none" w:sz="0" w:space="0" w:color="auto"/>
            <w:bottom w:val="none" w:sz="0" w:space="0" w:color="auto"/>
            <w:right w:val="none" w:sz="0" w:space="0" w:color="auto"/>
          </w:divBdr>
        </w:div>
        <w:div w:id="634331706">
          <w:marLeft w:val="0"/>
          <w:marRight w:val="0"/>
          <w:marTop w:val="0"/>
          <w:marBottom w:val="0"/>
          <w:divBdr>
            <w:top w:val="none" w:sz="0" w:space="0" w:color="auto"/>
            <w:left w:val="none" w:sz="0" w:space="0" w:color="auto"/>
            <w:bottom w:val="none" w:sz="0" w:space="0" w:color="auto"/>
            <w:right w:val="none" w:sz="0" w:space="0" w:color="auto"/>
          </w:divBdr>
        </w:div>
        <w:div w:id="327484537">
          <w:marLeft w:val="0"/>
          <w:marRight w:val="0"/>
          <w:marTop w:val="0"/>
          <w:marBottom w:val="0"/>
          <w:divBdr>
            <w:top w:val="none" w:sz="0" w:space="0" w:color="auto"/>
            <w:left w:val="none" w:sz="0" w:space="0" w:color="auto"/>
            <w:bottom w:val="none" w:sz="0" w:space="0" w:color="auto"/>
            <w:right w:val="none" w:sz="0" w:space="0" w:color="auto"/>
          </w:divBdr>
        </w:div>
        <w:div w:id="676083914">
          <w:marLeft w:val="0"/>
          <w:marRight w:val="0"/>
          <w:marTop w:val="0"/>
          <w:marBottom w:val="0"/>
          <w:divBdr>
            <w:top w:val="none" w:sz="0" w:space="0" w:color="auto"/>
            <w:left w:val="none" w:sz="0" w:space="0" w:color="auto"/>
            <w:bottom w:val="none" w:sz="0" w:space="0" w:color="auto"/>
            <w:right w:val="none" w:sz="0" w:space="0" w:color="auto"/>
          </w:divBdr>
        </w:div>
        <w:div w:id="915938548">
          <w:marLeft w:val="0"/>
          <w:marRight w:val="0"/>
          <w:marTop w:val="0"/>
          <w:marBottom w:val="0"/>
          <w:divBdr>
            <w:top w:val="none" w:sz="0" w:space="0" w:color="auto"/>
            <w:left w:val="none" w:sz="0" w:space="0" w:color="auto"/>
            <w:bottom w:val="none" w:sz="0" w:space="0" w:color="auto"/>
            <w:right w:val="none" w:sz="0" w:space="0" w:color="auto"/>
          </w:divBdr>
        </w:div>
        <w:div w:id="1240285405">
          <w:marLeft w:val="0"/>
          <w:marRight w:val="0"/>
          <w:marTop w:val="0"/>
          <w:marBottom w:val="0"/>
          <w:divBdr>
            <w:top w:val="none" w:sz="0" w:space="0" w:color="auto"/>
            <w:left w:val="none" w:sz="0" w:space="0" w:color="auto"/>
            <w:bottom w:val="none" w:sz="0" w:space="0" w:color="auto"/>
            <w:right w:val="none" w:sz="0" w:space="0" w:color="auto"/>
          </w:divBdr>
        </w:div>
        <w:div w:id="1941330679">
          <w:marLeft w:val="0"/>
          <w:marRight w:val="0"/>
          <w:marTop w:val="0"/>
          <w:marBottom w:val="0"/>
          <w:divBdr>
            <w:top w:val="none" w:sz="0" w:space="0" w:color="auto"/>
            <w:left w:val="none" w:sz="0" w:space="0" w:color="auto"/>
            <w:bottom w:val="none" w:sz="0" w:space="0" w:color="auto"/>
            <w:right w:val="none" w:sz="0" w:space="0" w:color="auto"/>
          </w:divBdr>
        </w:div>
        <w:div w:id="1764304160">
          <w:marLeft w:val="0"/>
          <w:marRight w:val="0"/>
          <w:marTop w:val="0"/>
          <w:marBottom w:val="0"/>
          <w:divBdr>
            <w:top w:val="none" w:sz="0" w:space="0" w:color="auto"/>
            <w:left w:val="none" w:sz="0" w:space="0" w:color="auto"/>
            <w:bottom w:val="none" w:sz="0" w:space="0" w:color="auto"/>
            <w:right w:val="none" w:sz="0" w:space="0" w:color="auto"/>
          </w:divBdr>
        </w:div>
        <w:div w:id="1656641967">
          <w:marLeft w:val="0"/>
          <w:marRight w:val="0"/>
          <w:marTop w:val="0"/>
          <w:marBottom w:val="0"/>
          <w:divBdr>
            <w:top w:val="none" w:sz="0" w:space="0" w:color="auto"/>
            <w:left w:val="none" w:sz="0" w:space="0" w:color="auto"/>
            <w:bottom w:val="none" w:sz="0" w:space="0" w:color="auto"/>
            <w:right w:val="none" w:sz="0" w:space="0" w:color="auto"/>
          </w:divBdr>
        </w:div>
        <w:div w:id="798768388">
          <w:marLeft w:val="0"/>
          <w:marRight w:val="0"/>
          <w:marTop w:val="0"/>
          <w:marBottom w:val="0"/>
          <w:divBdr>
            <w:top w:val="none" w:sz="0" w:space="0" w:color="auto"/>
            <w:left w:val="none" w:sz="0" w:space="0" w:color="auto"/>
            <w:bottom w:val="none" w:sz="0" w:space="0" w:color="auto"/>
            <w:right w:val="none" w:sz="0" w:space="0" w:color="auto"/>
          </w:divBdr>
        </w:div>
        <w:div w:id="1765178303">
          <w:marLeft w:val="0"/>
          <w:marRight w:val="0"/>
          <w:marTop w:val="0"/>
          <w:marBottom w:val="0"/>
          <w:divBdr>
            <w:top w:val="none" w:sz="0" w:space="0" w:color="auto"/>
            <w:left w:val="none" w:sz="0" w:space="0" w:color="auto"/>
            <w:bottom w:val="none" w:sz="0" w:space="0" w:color="auto"/>
            <w:right w:val="none" w:sz="0" w:space="0" w:color="auto"/>
          </w:divBdr>
        </w:div>
        <w:div w:id="220992959">
          <w:marLeft w:val="0"/>
          <w:marRight w:val="0"/>
          <w:marTop w:val="0"/>
          <w:marBottom w:val="0"/>
          <w:divBdr>
            <w:top w:val="none" w:sz="0" w:space="0" w:color="auto"/>
            <w:left w:val="none" w:sz="0" w:space="0" w:color="auto"/>
            <w:bottom w:val="none" w:sz="0" w:space="0" w:color="auto"/>
            <w:right w:val="none" w:sz="0" w:space="0" w:color="auto"/>
          </w:divBdr>
        </w:div>
        <w:div w:id="1425564925">
          <w:marLeft w:val="0"/>
          <w:marRight w:val="0"/>
          <w:marTop w:val="0"/>
          <w:marBottom w:val="0"/>
          <w:divBdr>
            <w:top w:val="none" w:sz="0" w:space="0" w:color="auto"/>
            <w:left w:val="none" w:sz="0" w:space="0" w:color="auto"/>
            <w:bottom w:val="none" w:sz="0" w:space="0" w:color="auto"/>
            <w:right w:val="none" w:sz="0" w:space="0" w:color="auto"/>
          </w:divBdr>
        </w:div>
        <w:div w:id="1642687378">
          <w:marLeft w:val="0"/>
          <w:marRight w:val="0"/>
          <w:marTop w:val="0"/>
          <w:marBottom w:val="0"/>
          <w:divBdr>
            <w:top w:val="none" w:sz="0" w:space="0" w:color="auto"/>
            <w:left w:val="none" w:sz="0" w:space="0" w:color="auto"/>
            <w:bottom w:val="none" w:sz="0" w:space="0" w:color="auto"/>
            <w:right w:val="none" w:sz="0" w:space="0" w:color="auto"/>
          </w:divBdr>
        </w:div>
        <w:div w:id="1459688768">
          <w:marLeft w:val="0"/>
          <w:marRight w:val="0"/>
          <w:marTop w:val="0"/>
          <w:marBottom w:val="0"/>
          <w:divBdr>
            <w:top w:val="none" w:sz="0" w:space="0" w:color="auto"/>
            <w:left w:val="none" w:sz="0" w:space="0" w:color="auto"/>
            <w:bottom w:val="none" w:sz="0" w:space="0" w:color="auto"/>
            <w:right w:val="none" w:sz="0" w:space="0" w:color="auto"/>
          </w:divBdr>
        </w:div>
        <w:div w:id="1122383751">
          <w:marLeft w:val="0"/>
          <w:marRight w:val="0"/>
          <w:marTop w:val="0"/>
          <w:marBottom w:val="0"/>
          <w:divBdr>
            <w:top w:val="none" w:sz="0" w:space="0" w:color="auto"/>
            <w:left w:val="none" w:sz="0" w:space="0" w:color="auto"/>
            <w:bottom w:val="none" w:sz="0" w:space="0" w:color="auto"/>
            <w:right w:val="none" w:sz="0" w:space="0" w:color="auto"/>
          </w:divBdr>
        </w:div>
        <w:div w:id="1206723884">
          <w:marLeft w:val="0"/>
          <w:marRight w:val="0"/>
          <w:marTop w:val="0"/>
          <w:marBottom w:val="0"/>
          <w:divBdr>
            <w:top w:val="none" w:sz="0" w:space="0" w:color="auto"/>
            <w:left w:val="none" w:sz="0" w:space="0" w:color="auto"/>
            <w:bottom w:val="none" w:sz="0" w:space="0" w:color="auto"/>
            <w:right w:val="none" w:sz="0" w:space="0" w:color="auto"/>
          </w:divBdr>
        </w:div>
      </w:divsChild>
    </w:div>
    <w:div w:id="870842862">
      <w:bodyDiv w:val="1"/>
      <w:marLeft w:val="0"/>
      <w:marRight w:val="0"/>
      <w:marTop w:val="0"/>
      <w:marBottom w:val="0"/>
      <w:divBdr>
        <w:top w:val="none" w:sz="0" w:space="0" w:color="auto"/>
        <w:left w:val="none" w:sz="0" w:space="0" w:color="auto"/>
        <w:bottom w:val="none" w:sz="0" w:space="0" w:color="auto"/>
        <w:right w:val="none" w:sz="0" w:space="0" w:color="auto"/>
      </w:divBdr>
      <w:divsChild>
        <w:div w:id="1919359893">
          <w:marLeft w:val="0"/>
          <w:marRight w:val="0"/>
          <w:marTop w:val="0"/>
          <w:marBottom w:val="0"/>
          <w:divBdr>
            <w:top w:val="none" w:sz="0" w:space="0" w:color="auto"/>
            <w:left w:val="none" w:sz="0" w:space="0" w:color="auto"/>
            <w:bottom w:val="none" w:sz="0" w:space="0" w:color="auto"/>
            <w:right w:val="none" w:sz="0" w:space="0" w:color="auto"/>
          </w:divBdr>
        </w:div>
        <w:div w:id="939223040">
          <w:marLeft w:val="0"/>
          <w:marRight w:val="0"/>
          <w:marTop w:val="0"/>
          <w:marBottom w:val="0"/>
          <w:divBdr>
            <w:top w:val="none" w:sz="0" w:space="0" w:color="auto"/>
            <w:left w:val="none" w:sz="0" w:space="0" w:color="auto"/>
            <w:bottom w:val="none" w:sz="0" w:space="0" w:color="auto"/>
            <w:right w:val="none" w:sz="0" w:space="0" w:color="auto"/>
          </w:divBdr>
        </w:div>
        <w:div w:id="1914898781">
          <w:marLeft w:val="0"/>
          <w:marRight w:val="0"/>
          <w:marTop w:val="0"/>
          <w:marBottom w:val="0"/>
          <w:divBdr>
            <w:top w:val="none" w:sz="0" w:space="0" w:color="auto"/>
            <w:left w:val="none" w:sz="0" w:space="0" w:color="auto"/>
            <w:bottom w:val="none" w:sz="0" w:space="0" w:color="auto"/>
            <w:right w:val="none" w:sz="0" w:space="0" w:color="auto"/>
          </w:divBdr>
        </w:div>
        <w:div w:id="977535045">
          <w:marLeft w:val="0"/>
          <w:marRight w:val="0"/>
          <w:marTop w:val="0"/>
          <w:marBottom w:val="0"/>
          <w:divBdr>
            <w:top w:val="none" w:sz="0" w:space="0" w:color="auto"/>
            <w:left w:val="none" w:sz="0" w:space="0" w:color="auto"/>
            <w:bottom w:val="none" w:sz="0" w:space="0" w:color="auto"/>
            <w:right w:val="none" w:sz="0" w:space="0" w:color="auto"/>
          </w:divBdr>
        </w:div>
        <w:div w:id="1596674232">
          <w:marLeft w:val="0"/>
          <w:marRight w:val="0"/>
          <w:marTop w:val="0"/>
          <w:marBottom w:val="0"/>
          <w:divBdr>
            <w:top w:val="none" w:sz="0" w:space="0" w:color="auto"/>
            <w:left w:val="none" w:sz="0" w:space="0" w:color="auto"/>
            <w:bottom w:val="none" w:sz="0" w:space="0" w:color="auto"/>
            <w:right w:val="none" w:sz="0" w:space="0" w:color="auto"/>
          </w:divBdr>
        </w:div>
      </w:divsChild>
    </w:div>
    <w:div w:id="886528737">
      <w:bodyDiv w:val="1"/>
      <w:marLeft w:val="0"/>
      <w:marRight w:val="0"/>
      <w:marTop w:val="0"/>
      <w:marBottom w:val="0"/>
      <w:divBdr>
        <w:top w:val="none" w:sz="0" w:space="0" w:color="auto"/>
        <w:left w:val="none" w:sz="0" w:space="0" w:color="auto"/>
        <w:bottom w:val="none" w:sz="0" w:space="0" w:color="auto"/>
        <w:right w:val="none" w:sz="0" w:space="0" w:color="auto"/>
      </w:divBdr>
    </w:div>
    <w:div w:id="959650918">
      <w:bodyDiv w:val="1"/>
      <w:marLeft w:val="0"/>
      <w:marRight w:val="0"/>
      <w:marTop w:val="0"/>
      <w:marBottom w:val="0"/>
      <w:divBdr>
        <w:top w:val="none" w:sz="0" w:space="0" w:color="auto"/>
        <w:left w:val="none" w:sz="0" w:space="0" w:color="auto"/>
        <w:bottom w:val="none" w:sz="0" w:space="0" w:color="auto"/>
        <w:right w:val="none" w:sz="0" w:space="0" w:color="auto"/>
      </w:divBdr>
      <w:divsChild>
        <w:div w:id="1345208245">
          <w:marLeft w:val="0"/>
          <w:marRight w:val="0"/>
          <w:marTop w:val="0"/>
          <w:marBottom w:val="0"/>
          <w:divBdr>
            <w:top w:val="none" w:sz="0" w:space="0" w:color="auto"/>
            <w:left w:val="none" w:sz="0" w:space="0" w:color="auto"/>
            <w:bottom w:val="none" w:sz="0" w:space="0" w:color="auto"/>
            <w:right w:val="none" w:sz="0" w:space="0" w:color="auto"/>
          </w:divBdr>
        </w:div>
        <w:div w:id="429741607">
          <w:marLeft w:val="0"/>
          <w:marRight w:val="0"/>
          <w:marTop w:val="0"/>
          <w:marBottom w:val="0"/>
          <w:divBdr>
            <w:top w:val="none" w:sz="0" w:space="0" w:color="auto"/>
            <w:left w:val="none" w:sz="0" w:space="0" w:color="auto"/>
            <w:bottom w:val="none" w:sz="0" w:space="0" w:color="auto"/>
            <w:right w:val="none" w:sz="0" w:space="0" w:color="auto"/>
          </w:divBdr>
        </w:div>
      </w:divsChild>
    </w:div>
    <w:div w:id="960039547">
      <w:bodyDiv w:val="1"/>
      <w:marLeft w:val="0"/>
      <w:marRight w:val="0"/>
      <w:marTop w:val="0"/>
      <w:marBottom w:val="0"/>
      <w:divBdr>
        <w:top w:val="none" w:sz="0" w:space="0" w:color="auto"/>
        <w:left w:val="none" w:sz="0" w:space="0" w:color="auto"/>
        <w:bottom w:val="none" w:sz="0" w:space="0" w:color="auto"/>
        <w:right w:val="none" w:sz="0" w:space="0" w:color="auto"/>
      </w:divBdr>
    </w:div>
    <w:div w:id="968054840">
      <w:bodyDiv w:val="1"/>
      <w:marLeft w:val="0"/>
      <w:marRight w:val="0"/>
      <w:marTop w:val="0"/>
      <w:marBottom w:val="0"/>
      <w:divBdr>
        <w:top w:val="none" w:sz="0" w:space="0" w:color="auto"/>
        <w:left w:val="none" w:sz="0" w:space="0" w:color="auto"/>
        <w:bottom w:val="none" w:sz="0" w:space="0" w:color="auto"/>
        <w:right w:val="none" w:sz="0" w:space="0" w:color="auto"/>
      </w:divBdr>
      <w:divsChild>
        <w:div w:id="284860">
          <w:marLeft w:val="0"/>
          <w:marRight w:val="0"/>
          <w:marTop w:val="0"/>
          <w:marBottom w:val="0"/>
          <w:divBdr>
            <w:top w:val="none" w:sz="0" w:space="0" w:color="auto"/>
            <w:left w:val="none" w:sz="0" w:space="0" w:color="auto"/>
            <w:bottom w:val="none" w:sz="0" w:space="0" w:color="auto"/>
            <w:right w:val="none" w:sz="0" w:space="0" w:color="auto"/>
          </w:divBdr>
        </w:div>
      </w:divsChild>
    </w:div>
    <w:div w:id="1122068489">
      <w:bodyDiv w:val="1"/>
      <w:marLeft w:val="0"/>
      <w:marRight w:val="0"/>
      <w:marTop w:val="0"/>
      <w:marBottom w:val="0"/>
      <w:divBdr>
        <w:top w:val="none" w:sz="0" w:space="0" w:color="auto"/>
        <w:left w:val="none" w:sz="0" w:space="0" w:color="auto"/>
        <w:bottom w:val="none" w:sz="0" w:space="0" w:color="auto"/>
        <w:right w:val="none" w:sz="0" w:space="0" w:color="auto"/>
      </w:divBdr>
    </w:div>
    <w:div w:id="1144011011">
      <w:bodyDiv w:val="1"/>
      <w:marLeft w:val="0"/>
      <w:marRight w:val="0"/>
      <w:marTop w:val="0"/>
      <w:marBottom w:val="0"/>
      <w:divBdr>
        <w:top w:val="none" w:sz="0" w:space="0" w:color="auto"/>
        <w:left w:val="none" w:sz="0" w:space="0" w:color="auto"/>
        <w:bottom w:val="none" w:sz="0" w:space="0" w:color="auto"/>
        <w:right w:val="none" w:sz="0" w:space="0" w:color="auto"/>
      </w:divBdr>
    </w:div>
    <w:div w:id="1177426516">
      <w:bodyDiv w:val="1"/>
      <w:marLeft w:val="0"/>
      <w:marRight w:val="0"/>
      <w:marTop w:val="0"/>
      <w:marBottom w:val="0"/>
      <w:divBdr>
        <w:top w:val="none" w:sz="0" w:space="0" w:color="auto"/>
        <w:left w:val="none" w:sz="0" w:space="0" w:color="auto"/>
        <w:bottom w:val="none" w:sz="0" w:space="0" w:color="auto"/>
        <w:right w:val="none" w:sz="0" w:space="0" w:color="auto"/>
      </w:divBdr>
    </w:div>
    <w:div w:id="1183669094">
      <w:bodyDiv w:val="1"/>
      <w:marLeft w:val="0"/>
      <w:marRight w:val="0"/>
      <w:marTop w:val="0"/>
      <w:marBottom w:val="0"/>
      <w:divBdr>
        <w:top w:val="none" w:sz="0" w:space="0" w:color="auto"/>
        <w:left w:val="none" w:sz="0" w:space="0" w:color="auto"/>
        <w:bottom w:val="none" w:sz="0" w:space="0" w:color="auto"/>
        <w:right w:val="none" w:sz="0" w:space="0" w:color="auto"/>
      </w:divBdr>
    </w:div>
    <w:div w:id="1203519042">
      <w:bodyDiv w:val="1"/>
      <w:marLeft w:val="0"/>
      <w:marRight w:val="0"/>
      <w:marTop w:val="0"/>
      <w:marBottom w:val="0"/>
      <w:divBdr>
        <w:top w:val="none" w:sz="0" w:space="0" w:color="auto"/>
        <w:left w:val="none" w:sz="0" w:space="0" w:color="auto"/>
        <w:bottom w:val="none" w:sz="0" w:space="0" w:color="auto"/>
        <w:right w:val="none" w:sz="0" w:space="0" w:color="auto"/>
      </w:divBdr>
    </w:div>
    <w:div w:id="1234051474">
      <w:bodyDiv w:val="1"/>
      <w:marLeft w:val="0"/>
      <w:marRight w:val="0"/>
      <w:marTop w:val="0"/>
      <w:marBottom w:val="0"/>
      <w:divBdr>
        <w:top w:val="none" w:sz="0" w:space="0" w:color="auto"/>
        <w:left w:val="none" w:sz="0" w:space="0" w:color="auto"/>
        <w:bottom w:val="none" w:sz="0" w:space="0" w:color="auto"/>
        <w:right w:val="none" w:sz="0" w:space="0" w:color="auto"/>
      </w:divBdr>
    </w:div>
    <w:div w:id="1252658985">
      <w:bodyDiv w:val="1"/>
      <w:marLeft w:val="0"/>
      <w:marRight w:val="0"/>
      <w:marTop w:val="0"/>
      <w:marBottom w:val="0"/>
      <w:divBdr>
        <w:top w:val="none" w:sz="0" w:space="0" w:color="auto"/>
        <w:left w:val="none" w:sz="0" w:space="0" w:color="auto"/>
        <w:bottom w:val="none" w:sz="0" w:space="0" w:color="auto"/>
        <w:right w:val="none" w:sz="0" w:space="0" w:color="auto"/>
      </w:divBdr>
    </w:div>
    <w:div w:id="1341543809">
      <w:bodyDiv w:val="1"/>
      <w:marLeft w:val="0"/>
      <w:marRight w:val="0"/>
      <w:marTop w:val="0"/>
      <w:marBottom w:val="0"/>
      <w:divBdr>
        <w:top w:val="none" w:sz="0" w:space="0" w:color="auto"/>
        <w:left w:val="none" w:sz="0" w:space="0" w:color="auto"/>
        <w:bottom w:val="none" w:sz="0" w:space="0" w:color="auto"/>
        <w:right w:val="none" w:sz="0" w:space="0" w:color="auto"/>
      </w:divBdr>
    </w:div>
    <w:div w:id="1363704423">
      <w:bodyDiv w:val="1"/>
      <w:marLeft w:val="0"/>
      <w:marRight w:val="0"/>
      <w:marTop w:val="0"/>
      <w:marBottom w:val="0"/>
      <w:divBdr>
        <w:top w:val="none" w:sz="0" w:space="0" w:color="auto"/>
        <w:left w:val="none" w:sz="0" w:space="0" w:color="auto"/>
        <w:bottom w:val="none" w:sz="0" w:space="0" w:color="auto"/>
        <w:right w:val="none" w:sz="0" w:space="0" w:color="auto"/>
      </w:divBdr>
    </w:div>
    <w:div w:id="1366714061">
      <w:bodyDiv w:val="1"/>
      <w:marLeft w:val="0"/>
      <w:marRight w:val="0"/>
      <w:marTop w:val="0"/>
      <w:marBottom w:val="0"/>
      <w:divBdr>
        <w:top w:val="none" w:sz="0" w:space="0" w:color="auto"/>
        <w:left w:val="none" w:sz="0" w:space="0" w:color="auto"/>
        <w:bottom w:val="none" w:sz="0" w:space="0" w:color="auto"/>
        <w:right w:val="none" w:sz="0" w:space="0" w:color="auto"/>
      </w:divBdr>
    </w:div>
    <w:div w:id="1485856818">
      <w:bodyDiv w:val="1"/>
      <w:marLeft w:val="0"/>
      <w:marRight w:val="0"/>
      <w:marTop w:val="0"/>
      <w:marBottom w:val="0"/>
      <w:divBdr>
        <w:top w:val="none" w:sz="0" w:space="0" w:color="auto"/>
        <w:left w:val="none" w:sz="0" w:space="0" w:color="auto"/>
        <w:bottom w:val="none" w:sz="0" w:space="0" w:color="auto"/>
        <w:right w:val="none" w:sz="0" w:space="0" w:color="auto"/>
      </w:divBdr>
      <w:divsChild>
        <w:div w:id="362247068">
          <w:marLeft w:val="0"/>
          <w:marRight w:val="0"/>
          <w:marTop w:val="0"/>
          <w:marBottom w:val="0"/>
          <w:divBdr>
            <w:top w:val="none" w:sz="0" w:space="0" w:color="auto"/>
            <w:left w:val="none" w:sz="0" w:space="0" w:color="auto"/>
            <w:bottom w:val="none" w:sz="0" w:space="0" w:color="auto"/>
            <w:right w:val="none" w:sz="0" w:space="0" w:color="auto"/>
          </w:divBdr>
        </w:div>
        <w:div w:id="1329674568">
          <w:marLeft w:val="0"/>
          <w:marRight w:val="0"/>
          <w:marTop w:val="0"/>
          <w:marBottom w:val="0"/>
          <w:divBdr>
            <w:top w:val="none" w:sz="0" w:space="0" w:color="auto"/>
            <w:left w:val="none" w:sz="0" w:space="0" w:color="auto"/>
            <w:bottom w:val="none" w:sz="0" w:space="0" w:color="auto"/>
            <w:right w:val="none" w:sz="0" w:space="0" w:color="auto"/>
          </w:divBdr>
        </w:div>
        <w:div w:id="644167556">
          <w:marLeft w:val="0"/>
          <w:marRight w:val="0"/>
          <w:marTop w:val="0"/>
          <w:marBottom w:val="0"/>
          <w:divBdr>
            <w:top w:val="none" w:sz="0" w:space="0" w:color="auto"/>
            <w:left w:val="none" w:sz="0" w:space="0" w:color="auto"/>
            <w:bottom w:val="none" w:sz="0" w:space="0" w:color="auto"/>
            <w:right w:val="none" w:sz="0" w:space="0" w:color="auto"/>
          </w:divBdr>
        </w:div>
        <w:div w:id="1842890776">
          <w:marLeft w:val="0"/>
          <w:marRight w:val="0"/>
          <w:marTop w:val="0"/>
          <w:marBottom w:val="0"/>
          <w:divBdr>
            <w:top w:val="none" w:sz="0" w:space="0" w:color="auto"/>
            <w:left w:val="none" w:sz="0" w:space="0" w:color="auto"/>
            <w:bottom w:val="none" w:sz="0" w:space="0" w:color="auto"/>
            <w:right w:val="none" w:sz="0" w:space="0" w:color="auto"/>
          </w:divBdr>
        </w:div>
      </w:divsChild>
    </w:div>
    <w:div w:id="1519275255">
      <w:bodyDiv w:val="1"/>
      <w:marLeft w:val="0"/>
      <w:marRight w:val="0"/>
      <w:marTop w:val="0"/>
      <w:marBottom w:val="0"/>
      <w:divBdr>
        <w:top w:val="none" w:sz="0" w:space="0" w:color="auto"/>
        <w:left w:val="none" w:sz="0" w:space="0" w:color="auto"/>
        <w:bottom w:val="none" w:sz="0" w:space="0" w:color="auto"/>
        <w:right w:val="none" w:sz="0" w:space="0" w:color="auto"/>
      </w:divBdr>
    </w:div>
    <w:div w:id="1536118235">
      <w:bodyDiv w:val="1"/>
      <w:marLeft w:val="0"/>
      <w:marRight w:val="0"/>
      <w:marTop w:val="0"/>
      <w:marBottom w:val="0"/>
      <w:divBdr>
        <w:top w:val="none" w:sz="0" w:space="0" w:color="auto"/>
        <w:left w:val="none" w:sz="0" w:space="0" w:color="auto"/>
        <w:bottom w:val="none" w:sz="0" w:space="0" w:color="auto"/>
        <w:right w:val="none" w:sz="0" w:space="0" w:color="auto"/>
      </w:divBdr>
    </w:div>
    <w:div w:id="1618296839">
      <w:bodyDiv w:val="1"/>
      <w:marLeft w:val="0"/>
      <w:marRight w:val="0"/>
      <w:marTop w:val="0"/>
      <w:marBottom w:val="0"/>
      <w:divBdr>
        <w:top w:val="none" w:sz="0" w:space="0" w:color="auto"/>
        <w:left w:val="none" w:sz="0" w:space="0" w:color="auto"/>
        <w:bottom w:val="none" w:sz="0" w:space="0" w:color="auto"/>
        <w:right w:val="none" w:sz="0" w:space="0" w:color="auto"/>
      </w:divBdr>
    </w:div>
    <w:div w:id="1651860635">
      <w:bodyDiv w:val="1"/>
      <w:marLeft w:val="0"/>
      <w:marRight w:val="0"/>
      <w:marTop w:val="0"/>
      <w:marBottom w:val="0"/>
      <w:divBdr>
        <w:top w:val="none" w:sz="0" w:space="0" w:color="auto"/>
        <w:left w:val="none" w:sz="0" w:space="0" w:color="auto"/>
        <w:bottom w:val="none" w:sz="0" w:space="0" w:color="auto"/>
        <w:right w:val="none" w:sz="0" w:space="0" w:color="auto"/>
      </w:divBdr>
      <w:divsChild>
        <w:div w:id="2143578362">
          <w:marLeft w:val="0"/>
          <w:marRight w:val="0"/>
          <w:marTop w:val="0"/>
          <w:marBottom w:val="0"/>
          <w:divBdr>
            <w:top w:val="none" w:sz="0" w:space="0" w:color="auto"/>
            <w:left w:val="none" w:sz="0" w:space="0" w:color="auto"/>
            <w:bottom w:val="none" w:sz="0" w:space="0" w:color="auto"/>
            <w:right w:val="none" w:sz="0" w:space="0" w:color="auto"/>
          </w:divBdr>
        </w:div>
        <w:div w:id="1631091271">
          <w:marLeft w:val="0"/>
          <w:marRight w:val="0"/>
          <w:marTop w:val="0"/>
          <w:marBottom w:val="0"/>
          <w:divBdr>
            <w:top w:val="none" w:sz="0" w:space="0" w:color="auto"/>
            <w:left w:val="none" w:sz="0" w:space="0" w:color="auto"/>
            <w:bottom w:val="none" w:sz="0" w:space="0" w:color="auto"/>
            <w:right w:val="none" w:sz="0" w:space="0" w:color="auto"/>
          </w:divBdr>
        </w:div>
        <w:div w:id="592470005">
          <w:marLeft w:val="0"/>
          <w:marRight w:val="0"/>
          <w:marTop w:val="0"/>
          <w:marBottom w:val="0"/>
          <w:divBdr>
            <w:top w:val="none" w:sz="0" w:space="0" w:color="auto"/>
            <w:left w:val="none" w:sz="0" w:space="0" w:color="auto"/>
            <w:bottom w:val="none" w:sz="0" w:space="0" w:color="auto"/>
            <w:right w:val="none" w:sz="0" w:space="0" w:color="auto"/>
          </w:divBdr>
        </w:div>
      </w:divsChild>
    </w:div>
    <w:div w:id="1804421966">
      <w:bodyDiv w:val="1"/>
      <w:marLeft w:val="0"/>
      <w:marRight w:val="0"/>
      <w:marTop w:val="0"/>
      <w:marBottom w:val="0"/>
      <w:divBdr>
        <w:top w:val="none" w:sz="0" w:space="0" w:color="auto"/>
        <w:left w:val="none" w:sz="0" w:space="0" w:color="auto"/>
        <w:bottom w:val="none" w:sz="0" w:space="0" w:color="auto"/>
        <w:right w:val="none" w:sz="0" w:space="0" w:color="auto"/>
      </w:divBdr>
      <w:divsChild>
        <w:div w:id="993492292">
          <w:marLeft w:val="0"/>
          <w:marRight w:val="0"/>
          <w:marTop w:val="0"/>
          <w:marBottom w:val="0"/>
          <w:divBdr>
            <w:top w:val="none" w:sz="0" w:space="0" w:color="auto"/>
            <w:left w:val="none" w:sz="0" w:space="0" w:color="auto"/>
            <w:bottom w:val="none" w:sz="0" w:space="0" w:color="auto"/>
            <w:right w:val="none" w:sz="0" w:space="0" w:color="auto"/>
          </w:divBdr>
        </w:div>
        <w:div w:id="1240486534">
          <w:marLeft w:val="0"/>
          <w:marRight w:val="0"/>
          <w:marTop w:val="0"/>
          <w:marBottom w:val="0"/>
          <w:divBdr>
            <w:top w:val="none" w:sz="0" w:space="0" w:color="auto"/>
            <w:left w:val="none" w:sz="0" w:space="0" w:color="auto"/>
            <w:bottom w:val="none" w:sz="0" w:space="0" w:color="auto"/>
            <w:right w:val="none" w:sz="0" w:space="0" w:color="auto"/>
          </w:divBdr>
        </w:div>
        <w:div w:id="54396498">
          <w:marLeft w:val="0"/>
          <w:marRight w:val="0"/>
          <w:marTop w:val="0"/>
          <w:marBottom w:val="0"/>
          <w:divBdr>
            <w:top w:val="none" w:sz="0" w:space="0" w:color="auto"/>
            <w:left w:val="none" w:sz="0" w:space="0" w:color="auto"/>
            <w:bottom w:val="none" w:sz="0" w:space="0" w:color="auto"/>
            <w:right w:val="none" w:sz="0" w:space="0" w:color="auto"/>
          </w:divBdr>
        </w:div>
        <w:div w:id="2142261861">
          <w:marLeft w:val="0"/>
          <w:marRight w:val="0"/>
          <w:marTop w:val="0"/>
          <w:marBottom w:val="0"/>
          <w:divBdr>
            <w:top w:val="none" w:sz="0" w:space="0" w:color="auto"/>
            <w:left w:val="none" w:sz="0" w:space="0" w:color="auto"/>
            <w:bottom w:val="none" w:sz="0" w:space="0" w:color="auto"/>
            <w:right w:val="none" w:sz="0" w:space="0" w:color="auto"/>
          </w:divBdr>
        </w:div>
        <w:div w:id="2132507718">
          <w:marLeft w:val="0"/>
          <w:marRight w:val="0"/>
          <w:marTop w:val="0"/>
          <w:marBottom w:val="0"/>
          <w:divBdr>
            <w:top w:val="none" w:sz="0" w:space="0" w:color="auto"/>
            <w:left w:val="none" w:sz="0" w:space="0" w:color="auto"/>
            <w:bottom w:val="none" w:sz="0" w:space="0" w:color="auto"/>
            <w:right w:val="none" w:sz="0" w:space="0" w:color="auto"/>
          </w:divBdr>
        </w:div>
        <w:div w:id="946885755">
          <w:marLeft w:val="0"/>
          <w:marRight w:val="0"/>
          <w:marTop w:val="0"/>
          <w:marBottom w:val="0"/>
          <w:divBdr>
            <w:top w:val="none" w:sz="0" w:space="0" w:color="auto"/>
            <w:left w:val="none" w:sz="0" w:space="0" w:color="auto"/>
            <w:bottom w:val="none" w:sz="0" w:space="0" w:color="auto"/>
            <w:right w:val="none" w:sz="0" w:space="0" w:color="auto"/>
          </w:divBdr>
        </w:div>
        <w:div w:id="159584003">
          <w:marLeft w:val="0"/>
          <w:marRight w:val="0"/>
          <w:marTop w:val="0"/>
          <w:marBottom w:val="0"/>
          <w:divBdr>
            <w:top w:val="none" w:sz="0" w:space="0" w:color="auto"/>
            <w:left w:val="none" w:sz="0" w:space="0" w:color="auto"/>
            <w:bottom w:val="none" w:sz="0" w:space="0" w:color="auto"/>
            <w:right w:val="none" w:sz="0" w:space="0" w:color="auto"/>
          </w:divBdr>
        </w:div>
      </w:divsChild>
    </w:div>
    <w:div w:id="1867021007">
      <w:bodyDiv w:val="1"/>
      <w:marLeft w:val="0"/>
      <w:marRight w:val="0"/>
      <w:marTop w:val="0"/>
      <w:marBottom w:val="0"/>
      <w:divBdr>
        <w:top w:val="none" w:sz="0" w:space="0" w:color="auto"/>
        <w:left w:val="none" w:sz="0" w:space="0" w:color="auto"/>
        <w:bottom w:val="none" w:sz="0" w:space="0" w:color="auto"/>
        <w:right w:val="none" w:sz="0" w:space="0" w:color="auto"/>
      </w:divBdr>
    </w:div>
    <w:div w:id="1888224706">
      <w:bodyDiv w:val="1"/>
      <w:marLeft w:val="0"/>
      <w:marRight w:val="0"/>
      <w:marTop w:val="0"/>
      <w:marBottom w:val="0"/>
      <w:divBdr>
        <w:top w:val="none" w:sz="0" w:space="0" w:color="auto"/>
        <w:left w:val="none" w:sz="0" w:space="0" w:color="auto"/>
        <w:bottom w:val="none" w:sz="0" w:space="0" w:color="auto"/>
        <w:right w:val="none" w:sz="0" w:space="0" w:color="auto"/>
      </w:divBdr>
    </w:div>
    <w:div w:id="1899705426">
      <w:bodyDiv w:val="1"/>
      <w:marLeft w:val="0"/>
      <w:marRight w:val="0"/>
      <w:marTop w:val="0"/>
      <w:marBottom w:val="0"/>
      <w:divBdr>
        <w:top w:val="none" w:sz="0" w:space="0" w:color="auto"/>
        <w:left w:val="none" w:sz="0" w:space="0" w:color="auto"/>
        <w:bottom w:val="none" w:sz="0" w:space="0" w:color="auto"/>
        <w:right w:val="none" w:sz="0" w:space="0" w:color="auto"/>
      </w:divBdr>
    </w:div>
    <w:div w:id="1908488816">
      <w:bodyDiv w:val="1"/>
      <w:marLeft w:val="0"/>
      <w:marRight w:val="0"/>
      <w:marTop w:val="0"/>
      <w:marBottom w:val="0"/>
      <w:divBdr>
        <w:top w:val="none" w:sz="0" w:space="0" w:color="auto"/>
        <w:left w:val="none" w:sz="0" w:space="0" w:color="auto"/>
        <w:bottom w:val="none" w:sz="0" w:space="0" w:color="auto"/>
        <w:right w:val="none" w:sz="0" w:space="0" w:color="auto"/>
      </w:divBdr>
    </w:div>
    <w:div w:id="1940332125">
      <w:bodyDiv w:val="1"/>
      <w:marLeft w:val="0"/>
      <w:marRight w:val="0"/>
      <w:marTop w:val="0"/>
      <w:marBottom w:val="0"/>
      <w:divBdr>
        <w:top w:val="none" w:sz="0" w:space="0" w:color="auto"/>
        <w:left w:val="none" w:sz="0" w:space="0" w:color="auto"/>
        <w:bottom w:val="none" w:sz="0" w:space="0" w:color="auto"/>
        <w:right w:val="none" w:sz="0" w:space="0" w:color="auto"/>
      </w:divBdr>
      <w:divsChild>
        <w:div w:id="1900944669">
          <w:marLeft w:val="0"/>
          <w:marRight w:val="0"/>
          <w:marTop w:val="0"/>
          <w:marBottom w:val="0"/>
          <w:divBdr>
            <w:top w:val="none" w:sz="0" w:space="0" w:color="auto"/>
            <w:left w:val="none" w:sz="0" w:space="0" w:color="auto"/>
            <w:bottom w:val="none" w:sz="0" w:space="0" w:color="auto"/>
            <w:right w:val="none" w:sz="0" w:space="0" w:color="auto"/>
          </w:divBdr>
        </w:div>
        <w:div w:id="1820032112">
          <w:marLeft w:val="0"/>
          <w:marRight w:val="0"/>
          <w:marTop w:val="0"/>
          <w:marBottom w:val="0"/>
          <w:divBdr>
            <w:top w:val="none" w:sz="0" w:space="0" w:color="auto"/>
            <w:left w:val="none" w:sz="0" w:space="0" w:color="auto"/>
            <w:bottom w:val="none" w:sz="0" w:space="0" w:color="auto"/>
            <w:right w:val="none" w:sz="0" w:space="0" w:color="auto"/>
          </w:divBdr>
        </w:div>
        <w:div w:id="1990673980">
          <w:marLeft w:val="0"/>
          <w:marRight w:val="0"/>
          <w:marTop w:val="0"/>
          <w:marBottom w:val="0"/>
          <w:divBdr>
            <w:top w:val="none" w:sz="0" w:space="0" w:color="auto"/>
            <w:left w:val="none" w:sz="0" w:space="0" w:color="auto"/>
            <w:bottom w:val="none" w:sz="0" w:space="0" w:color="auto"/>
            <w:right w:val="none" w:sz="0" w:space="0" w:color="auto"/>
          </w:divBdr>
        </w:div>
        <w:div w:id="69154544">
          <w:marLeft w:val="0"/>
          <w:marRight w:val="0"/>
          <w:marTop w:val="0"/>
          <w:marBottom w:val="0"/>
          <w:divBdr>
            <w:top w:val="none" w:sz="0" w:space="0" w:color="auto"/>
            <w:left w:val="none" w:sz="0" w:space="0" w:color="auto"/>
            <w:bottom w:val="none" w:sz="0" w:space="0" w:color="auto"/>
            <w:right w:val="none" w:sz="0" w:space="0" w:color="auto"/>
          </w:divBdr>
        </w:div>
        <w:div w:id="641689128">
          <w:marLeft w:val="0"/>
          <w:marRight w:val="0"/>
          <w:marTop w:val="0"/>
          <w:marBottom w:val="0"/>
          <w:divBdr>
            <w:top w:val="none" w:sz="0" w:space="0" w:color="auto"/>
            <w:left w:val="none" w:sz="0" w:space="0" w:color="auto"/>
            <w:bottom w:val="none" w:sz="0" w:space="0" w:color="auto"/>
            <w:right w:val="none" w:sz="0" w:space="0" w:color="auto"/>
          </w:divBdr>
        </w:div>
        <w:div w:id="927347916">
          <w:marLeft w:val="0"/>
          <w:marRight w:val="0"/>
          <w:marTop w:val="0"/>
          <w:marBottom w:val="0"/>
          <w:divBdr>
            <w:top w:val="none" w:sz="0" w:space="0" w:color="auto"/>
            <w:left w:val="none" w:sz="0" w:space="0" w:color="auto"/>
            <w:bottom w:val="none" w:sz="0" w:space="0" w:color="auto"/>
            <w:right w:val="none" w:sz="0" w:space="0" w:color="auto"/>
          </w:divBdr>
        </w:div>
        <w:div w:id="153226968">
          <w:marLeft w:val="0"/>
          <w:marRight w:val="0"/>
          <w:marTop w:val="0"/>
          <w:marBottom w:val="0"/>
          <w:divBdr>
            <w:top w:val="none" w:sz="0" w:space="0" w:color="auto"/>
            <w:left w:val="none" w:sz="0" w:space="0" w:color="auto"/>
            <w:bottom w:val="none" w:sz="0" w:space="0" w:color="auto"/>
            <w:right w:val="none" w:sz="0" w:space="0" w:color="auto"/>
          </w:divBdr>
        </w:div>
      </w:divsChild>
    </w:div>
    <w:div w:id="2128308421">
      <w:bodyDiv w:val="1"/>
      <w:marLeft w:val="0"/>
      <w:marRight w:val="0"/>
      <w:marTop w:val="0"/>
      <w:marBottom w:val="0"/>
      <w:divBdr>
        <w:top w:val="none" w:sz="0" w:space="0" w:color="auto"/>
        <w:left w:val="none" w:sz="0" w:space="0" w:color="auto"/>
        <w:bottom w:val="none" w:sz="0" w:space="0" w:color="auto"/>
        <w:right w:val="none" w:sz="0" w:space="0" w:color="auto"/>
      </w:divBdr>
      <w:divsChild>
        <w:div w:id="1776972455">
          <w:marLeft w:val="0"/>
          <w:marRight w:val="0"/>
          <w:marTop w:val="0"/>
          <w:marBottom w:val="0"/>
          <w:divBdr>
            <w:top w:val="none" w:sz="0" w:space="0" w:color="auto"/>
            <w:left w:val="none" w:sz="0" w:space="0" w:color="auto"/>
            <w:bottom w:val="none" w:sz="0" w:space="0" w:color="auto"/>
            <w:right w:val="none" w:sz="0" w:space="0" w:color="auto"/>
          </w:divBdr>
        </w:div>
        <w:div w:id="769550666">
          <w:marLeft w:val="0"/>
          <w:marRight w:val="0"/>
          <w:marTop w:val="0"/>
          <w:marBottom w:val="0"/>
          <w:divBdr>
            <w:top w:val="none" w:sz="0" w:space="0" w:color="auto"/>
            <w:left w:val="none" w:sz="0" w:space="0" w:color="auto"/>
            <w:bottom w:val="none" w:sz="0" w:space="0" w:color="auto"/>
            <w:right w:val="none" w:sz="0" w:space="0" w:color="auto"/>
          </w:divBdr>
        </w:div>
        <w:div w:id="1555462934">
          <w:marLeft w:val="0"/>
          <w:marRight w:val="0"/>
          <w:marTop w:val="0"/>
          <w:marBottom w:val="0"/>
          <w:divBdr>
            <w:top w:val="none" w:sz="0" w:space="0" w:color="auto"/>
            <w:left w:val="none" w:sz="0" w:space="0" w:color="auto"/>
            <w:bottom w:val="none" w:sz="0" w:space="0" w:color="auto"/>
            <w:right w:val="none" w:sz="0" w:space="0" w:color="auto"/>
          </w:divBdr>
        </w:div>
        <w:div w:id="964969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E68C52-BBB9-468F-96A9-FEE974353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12</Pages>
  <Words>4313</Words>
  <Characters>24590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PIPPA</dc:creator>
  <cp:lastModifiedBy>Watlington PC</cp:lastModifiedBy>
  <cp:revision>52</cp:revision>
  <cp:lastPrinted>2016-09-17T12:47:00Z</cp:lastPrinted>
  <dcterms:created xsi:type="dcterms:W3CDTF">2016-10-19T10:32:00Z</dcterms:created>
  <dcterms:modified xsi:type="dcterms:W3CDTF">2016-11-08T14:02:00Z</dcterms:modified>
</cp:coreProperties>
</file>