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C58DC" w14:textId="77777777" w:rsidR="002B74B3" w:rsidRPr="00C8517E" w:rsidRDefault="008067A4" w:rsidP="002B74B3">
      <w:pPr>
        <w:spacing w:after="120"/>
        <w:jc w:val="center"/>
        <w:rPr>
          <w:rFonts w:asciiTheme="minorHAnsi" w:hAnsiTheme="minorHAnsi"/>
          <w:b/>
          <w:sz w:val="40"/>
          <w:szCs w:val="40"/>
          <w:lang w:val="en-GB"/>
        </w:rPr>
      </w:pPr>
      <w:r w:rsidRPr="00C8517E">
        <w:rPr>
          <w:rFonts w:asciiTheme="minorHAnsi" w:hAnsiTheme="minorHAnsi"/>
          <w:b/>
          <w:sz w:val="40"/>
          <w:szCs w:val="40"/>
          <w:lang w:val="en-GB"/>
        </w:rPr>
        <w:t xml:space="preserve">Watlington </w:t>
      </w:r>
      <w:r w:rsidR="002B74B3" w:rsidRPr="00C8517E">
        <w:rPr>
          <w:rFonts w:asciiTheme="minorHAnsi" w:hAnsiTheme="minorHAnsi"/>
          <w:b/>
          <w:sz w:val="40"/>
          <w:szCs w:val="40"/>
          <w:lang w:val="en-GB"/>
        </w:rPr>
        <w:t xml:space="preserve">Parish </w:t>
      </w:r>
      <w:r w:rsidRPr="00C8517E">
        <w:rPr>
          <w:rFonts w:asciiTheme="minorHAnsi" w:hAnsiTheme="minorHAnsi"/>
          <w:b/>
          <w:sz w:val="40"/>
          <w:szCs w:val="40"/>
          <w:lang w:val="en-GB"/>
        </w:rPr>
        <w:t xml:space="preserve">Council </w:t>
      </w:r>
      <w:r w:rsidR="00377F33" w:rsidRPr="00C8517E">
        <w:rPr>
          <w:rFonts w:asciiTheme="minorHAnsi" w:hAnsiTheme="minorHAnsi"/>
          <w:b/>
          <w:sz w:val="40"/>
          <w:szCs w:val="40"/>
          <w:lang w:val="en-GB"/>
        </w:rPr>
        <w:t>Office</w:t>
      </w:r>
    </w:p>
    <w:p w14:paraId="0A29CA97" w14:textId="77777777" w:rsidR="002B74B3" w:rsidRPr="00C8517E" w:rsidRDefault="00F30727" w:rsidP="002B74B3">
      <w:pPr>
        <w:spacing w:after="120"/>
        <w:jc w:val="center"/>
        <w:rPr>
          <w:rFonts w:asciiTheme="minorHAnsi" w:hAnsiTheme="minorHAnsi"/>
          <w:b/>
          <w:sz w:val="32"/>
          <w:szCs w:val="32"/>
          <w:lang w:val="en-GB"/>
        </w:rPr>
      </w:pPr>
      <w:r w:rsidRPr="00C8517E">
        <w:rPr>
          <w:rFonts w:asciiTheme="minorHAnsi" w:hAnsiTheme="minorHAnsi"/>
          <w:b/>
          <w:sz w:val="32"/>
          <w:szCs w:val="32"/>
          <w:lang w:val="en-GB"/>
        </w:rPr>
        <w:t xml:space="preserve">Risk Assessment </w:t>
      </w:r>
      <w:r w:rsidR="00896A15" w:rsidRPr="00C8517E">
        <w:rPr>
          <w:rFonts w:asciiTheme="minorHAnsi" w:hAnsiTheme="minorHAnsi"/>
          <w:b/>
          <w:sz w:val="32"/>
          <w:szCs w:val="32"/>
          <w:lang w:val="en-GB"/>
        </w:rPr>
        <w:t>October 2015</w:t>
      </w:r>
    </w:p>
    <w:p w14:paraId="608BA070" w14:textId="3BAB7A41" w:rsidR="00A3657B" w:rsidRDefault="00A3657B" w:rsidP="00A3657B">
      <w:pPr>
        <w:spacing w:before="144" w:after="144"/>
        <w:jc w:val="center"/>
        <w:rPr>
          <w:rFonts w:ascii="Calibri" w:hAnsi="Calibri"/>
          <w:lang w:val="en-GB"/>
        </w:rPr>
      </w:pPr>
      <w:r>
        <w:rPr>
          <w:rFonts w:ascii="Calibri" w:hAnsi="Calibri"/>
          <w:b/>
          <w:lang w:val="en"/>
        </w:rPr>
        <w:t xml:space="preserve">Reviewed </w:t>
      </w:r>
      <w:r w:rsidR="00DD62FC">
        <w:rPr>
          <w:rFonts w:ascii="Calibri" w:hAnsi="Calibri"/>
          <w:b/>
          <w:lang w:val="en"/>
        </w:rPr>
        <w:t>27</w:t>
      </w:r>
      <w:r>
        <w:rPr>
          <w:rFonts w:ascii="Calibri" w:hAnsi="Calibri"/>
          <w:b/>
          <w:vertAlign w:val="superscript"/>
          <w:lang w:val="en"/>
        </w:rPr>
        <w:t>th</w:t>
      </w:r>
      <w:r>
        <w:rPr>
          <w:rFonts w:ascii="Calibri" w:hAnsi="Calibri"/>
          <w:b/>
          <w:lang w:val="en"/>
        </w:rPr>
        <w:t xml:space="preserve"> May 202</w:t>
      </w:r>
      <w:r w:rsidR="00DD62FC">
        <w:rPr>
          <w:rFonts w:ascii="Calibri" w:hAnsi="Calibri"/>
          <w:b/>
          <w:lang w:val="en"/>
        </w:rPr>
        <w:t>5</w:t>
      </w:r>
    </w:p>
    <w:p w14:paraId="3F1C7AC7" w14:textId="77777777" w:rsidR="003827A1" w:rsidRPr="00D63C46" w:rsidRDefault="003827A1" w:rsidP="008067A4">
      <w:pPr>
        <w:jc w:val="both"/>
        <w:rPr>
          <w:rFonts w:asciiTheme="minorHAnsi" w:hAnsiTheme="minorHAnsi"/>
          <w:sz w:val="22"/>
          <w:szCs w:val="22"/>
          <w:lang w:val="en-GB"/>
        </w:rPr>
      </w:pPr>
    </w:p>
    <w:p w14:paraId="429EF6A4" w14:textId="7161AFAC" w:rsidR="00526EDB" w:rsidRPr="00D63C46" w:rsidRDefault="008067A4" w:rsidP="008067A4">
      <w:pPr>
        <w:pStyle w:val="NormalWeb"/>
        <w:spacing w:before="0" w:beforeAutospacing="0" w:after="240" w:afterAutospacing="0" w:line="325" w:lineRule="atLeast"/>
        <w:jc w:val="both"/>
        <w:textAlignment w:val="baseline"/>
        <w:rPr>
          <w:rFonts w:asciiTheme="minorHAnsi" w:hAnsiTheme="minorHAnsi" w:cs="Arial"/>
          <w:color w:val="111111"/>
          <w:sz w:val="22"/>
          <w:szCs w:val="22"/>
        </w:rPr>
      </w:pPr>
      <w:r w:rsidRPr="00D63C46">
        <w:rPr>
          <w:rFonts w:asciiTheme="minorHAnsi" w:hAnsiTheme="minorHAnsi" w:cs="Arial"/>
          <w:color w:val="111111"/>
          <w:sz w:val="22"/>
          <w:szCs w:val="22"/>
        </w:rPr>
        <w:t xml:space="preserve">The Council leases 42 Church Road, Watlington Village Hall, from the Watlington Village Hall Committee (Landlord).  42 Church Road is the small </w:t>
      </w:r>
      <w:r w:rsidR="00A3457B" w:rsidRPr="00D63C46">
        <w:rPr>
          <w:rFonts w:asciiTheme="minorHAnsi" w:hAnsiTheme="minorHAnsi" w:cs="Arial"/>
          <w:color w:val="111111"/>
          <w:sz w:val="22"/>
          <w:szCs w:val="22"/>
        </w:rPr>
        <w:t xml:space="preserve">office </w:t>
      </w:r>
      <w:r w:rsidRPr="00D63C46">
        <w:rPr>
          <w:rFonts w:asciiTheme="minorHAnsi" w:hAnsiTheme="minorHAnsi" w:cs="Arial"/>
          <w:color w:val="111111"/>
          <w:sz w:val="22"/>
          <w:szCs w:val="22"/>
        </w:rPr>
        <w:t xml:space="preserve">room adjacent to the Glebe Field.  The Clerk works in the office </w:t>
      </w:r>
      <w:r w:rsidR="00A3657B">
        <w:rPr>
          <w:rFonts w:asciiTheme="minorHAnsi" w:hAnsiTheme="minorHAnsi" w:cs="Arial"/>
          <w:color w:val="111111"/>
          <w:sz w:val="22"/>
          <w:szCs w:val="22"/>
        </w:rPr>
        <w:t>one</w:t>
      </w:r>
      <w:r w:rsidRPr="00D63C46">
        <w:rPr>
          <w:rFonts w:asciiTheme="minorHAnsi" w:hAnsiTheme="minorHAnsi" w:cs="Arial"/>
          <w:color w:val="111111"/>
          <w:sz w:val="22"/>
          <w:szCs w:val="22"/>
        </w:rPr>
        <w:t xml:space="preserve"> day a week on a Thursday from 9.</w:t>
      </w:r>
      <w:r w:rsidR="00A3657B">
        <w:rPr>
          <w:rFonts w:asciiTheme="minorHAnsi" w:hAnsiTheme="minorHAnsi" w:cs="Arial"/>
          <w:color w:val="111111"/>
          <w:sz w:val="22"/>
          <w:szCs w:val="22"/>
        </w:rPr>
        <w:t>00</w:t>
      </w:r>
      <w:r w:rsidRPr="00D63C46">
        <w:rPr>
          <w:rFonts w:asciiTheme="minorHAnsi" w:hAnsiTheme="minorHAnsi" w:cs="Arial"/>
          <w:color w:val="111111"/>
          <w:sz w:val="22"/>
          <w:szCs w:val="22"/>
        </w:rPr>
        <w:t xml:space="preserve">am – </w:t>
      </w:r>
      <w:r w:rsidR="00A3657B">
        <w:rPr>
          <w:rFonts w:asciiTheme="minorHAnsi" w:hAnsiTheme="minorHAnsi" w:cs="Arial"/>
          <w:color w:val="111111"/>
          <w:sz w:val="22"/>
          <w:szCs w:val="22"/>
        </w:rPr>
        <w:t>5.00</w:t>
      </w:r>
      <w:r w:rsidRPr="00D63C46">
        <w:rPr>
          <w:rFonts w:asciiTheme="minorHAnsi" w:hAnsiTheme="minorHAnsi" w:cs="Arial"/>
          <w:color w:val="111111"/>
          <w:sz w:val="22"/>
          <w:szCs w:val="22"/>
        </w:rPr>
        <w:t>pm and has carried out a risk assessment based on this working pattern.</w:t>
      </w:r>
    </w:p>
    <w:p w14:paraId="6768CB57" w14:textId="1CADA259" w:rsidR="00A3457B" w:rsidRPr="00D63C46" w:rsidRDefault="00A3457B" w:rsidP="00A3457B">
      <w:pPr>
        <w:pStyle w:val="NormalWeb"/>
        <w:spacing w:before="0" w:beforeAutospacing="0" w:after="240" w:afterAutospacing="0" w:line="325" w:lineRule="atLeast"/>
        <w:jc w:val="both"/>
        <w:textAlignment w:val="baseline"/>
        <w:rPr>
          <w:rFonts w:asciiTheme="minorHAnsi" w:hAnsiTheme="minorHAnsi" w:cs="Arial"/>
          <w:color w:val="111111"/>
          <w:sz w:val="22"/>
          <w:szCs w:val="22"/>
        </w:rPr>
      </w:pPr>
      <w:r w:rsidRPr="00D63C46">
        <w:rPr>
          <w:rFonts w:asciiTheme="minorHAnsi" w:hAnsiTheme="minorHAnsi" w:cs="Arial"/>
          <w:color w:val="111111"/>
          <w:sz w:val="22"/>
          <w:szCs w:val="22"/>
        </w:rPr>
        <w:t xml:space="preserve">The Clerk works alone. The office contains typical office furniture and equipment. There are no kitchen facilities </w:t>
      </w:r>
      <w:r w:rsidR="00A3657B">
        <w:rPr>
          <w:rFonts w:asciiTheme="minorHAnsi" w:hAnsiTheme="minorHAnsi" w:cs="Arial"/>
          <w:color w:val="111111"/>
          <w:sz w:val="22"/>
          <w:szCs w:val="22"/>
        </w:rPr>
        <w:t xml:space="preserve">or </w:t>
      </w:r>
      <w:r w:rsidRPr="00D63C46">
        <w:rPr>
          <w:rFonts w:asciiTheme="minorHAnsi" w:hAnsiTheme="minorHAnsi" w:cs="Arial"/>
          <w:color w:val="111111"/>
          <w:sz w:val="22"/>
          <w:szCs w:val="22"/>
        </w:rPr>
        <w:t>toilet facilities in the office but facilities are available in the main Village Hall.</w:t>
      </w:r>
    </w:p>
    <w:p w14:paraId="3A4DB9AC" w14:textId="77777777" w:rsidR="00A3457B" w:rsidRPr="00D63C46" w:rsidRDefault="00A3457B" w:rsidP="00A3457B">
      <w:pPr>
        <w:pStyle w:val="NormalWeb"/>
        <w:spacing w:before="0" w:beforeAutospacing="0" w:after="240" w:afterAutospacing="0" w:line="325" w:lineRule="atLeast"/>
        <w:jc w:val="both"/>
        <w:textAlignment w:val="baseline"/>
        <w:rPr>
          <w:rFonts w:asciiTheme="minorHAnsi" w:hAnsiTheme="minorHAnsi" w:cs="Arial"/>
          <w:color w:val="111111"/>
          <w:sz w:val="22"/>
          <w:szCs w:val="22"/>
        </w:rPr>
      </w:pPr>
      <w:r w:rsidRPr="00D63C46">
        <w:rPr>
          <w:rFonts w:asciiTheme="minorHAnsi" w:hAnsiTheme="minorHAnsi" w:cs="Arial"/>
          <w:color w:val="111111"/>
          <w:sz w:val="22"/>
          <w:szCs w:val="22"/>
        </w:rPr>
        <w:t>An accident book is located in the office and is clearly visible by means of signage.</w:t>
      </w:r>
    </w:p>
    <w:p w14:paraId="52D8D8FE" w14:textId="77777777" w:rsidR="00A3457B" w:rsidRPr="00D63C46" w:rsidRDefault="00A3457B" w:rsidP="00A3457B">
      <w:pPr>
        <w:pStyle w:val="NormalWeb"/>
        <w:spacing w:before="0" w:beforeAutospacing="0" w:after="240" w:afterAutospacing="0" w:line="325" w:lineRule="atLeast"/>
        <w:jc w:val="both"/>
        <w:textAlignment w:val="baseline"/>
        <w:rPr>
          <w:rFonts w:asciiTheme="minorHAnsi" w:hAnsiTheme="minorHAnsi" w:cs="Arial"/>
          <w:color w:val="111111"/>
          <w:sz w:val="22"/>
          <w:szCs w:val="22"/>
        </w:rPr>
      </w:pPr>
      <w:r w:rsidRPr="00D63C46">
        <w:rPr>
          <w:rFonts w:asciiTheme="minorHAnsi" w:hAnsiTheme="minorHAnsi" w:cs="Arial"/>
          <w:color w:val="111111"/>
          <w:sz w:val="22"/>
          <w:szCs w:val="22"/>
        </w:rPr>
        <w:t>The Landlord has surveyed the building for the presence of asbestos and carries out an annual fire risk assessment.  Matters of concern relating to the Council office are reported to the Landlord immediately.</w:t>
      </w:r>
    </w:p>
    <w:p w14:paraId="64097C7C" w14:textId="77777777" w:rsidR="008067A4" w:rsidRPr="00D63C46" w:rsidRDefault="00D63C46" w:rsidP="008067A4">
      <w:pPr>
        <w:pStyle w:val="NormalWeb"/>
        <w:spacing w:before="0" w:beforeAutospacing="0" w:after="240" w:afterAutospacing="0" w:line="325" w:lineRule="atLeast"/>
        <w:jc w:val="both"/>
        <w:textAlignment w:val="baseline"/>
        <w:rPr>
          <w:rFonts w:asciiTheme="minorHAnsi" w:hAnsiTheme="minorHAnsi" w:cs="Arial"/>
          <w:color w:val="111111"/>
          <w:sz w:val="22"/>
          <w:szCs w:val="22"/>
        </w:rPr>
      </w:pPr>
      <w:r w:rsidRPr="00D63C46">
        <w:rPr>
          <w:rFonts w:asciiTheme="minorHAnsi" w:hAnsiTheme="minorHAnsi" w:cs="Arial"/>
          <w:color w:val="111111"/>
          <w:sz w:val="22"/>
          <w:szCs w:val="22"/>
        </w:rPr>
        <w:t>To identify the hazards the HSE guidelines were assessed and the office examined by the Clerk in October 2015</w:t>
      </w:r>
      <w:r w:rsidR="00896A15">
        <w:rPr>
          <w:rFonts w:asciiTheme="minorHAnsi" w:hAnsiTheme="minorHAnsi" w:cs="Arial"/>
          <w:color w:val="111111"/>
          <w:sz w:val="22"/>
          <w:szCs w:val="22"/>
        </w:rPr>
        <w:t xml:space="preserve"> when the Council office opened</w:t>
      </w:r>
      <w:r w:rsidRPr="00D63C46">
        <w:rPr>
          <w:rFonts w:asciiTheme="minorHAnsi" w:hAnsiTheme="minorHAnsi" w:cs="Arial"/>
          <w:color w:val="111111"/>
          <w:sz w:val="22"/>
          <w:szCs w:val="22"/>
        </w:rPr>
        <w:t xml:space="preserve">.  </w:t>
      </w:r>
      <w:r w:rsidR="008067A4" w:rsidRPr="00D63C46">
        <w:rPr>
          <w:rFonts w:asciiTheme="minorHAnsi" w:hAnsiTheme="minorHAnsi" w:cs="Arial"/>
          <w:color w:val="111111"/>
          <w:sz w:val="22"/>
          <w:szCs w:val="22"/>
        </w:rPr>
        <w:t xml:space="preserve">This risk assessment is not exhaustive and will be reviewed on an annual basis in April </w:t>
      </w:r>
      <w:r w:rsidR="00A3457B" w:rsidRPr="00D63C46">
        <w:rPr>
          <w:rFonts w:asciiTheme="minorHAnsi" w:hAnsiTheme="minorHAnsi" w:cs="Arial"/>
          <w:color w:val="111111"/>
          <w:sz w:val="22"/>
          <w:szCs w:val="22"/>
        </w:rPr>
        <w:t>and/or as soon as matters arise.</w:t>
      </w:r>
    </w:p>
    <w:tbl>
      <w:tblPr>
        <w:tblStyle w:val="TableGrid"/>
        <w:tblW w:w="0" w:type="auto"/>
        <w:jc w:val="center"/>
        <w:tblLayout w:type="fixed"/>
        <w:tblLook w:val="01E0" w:firstRow="1" w:lastRow="1" w:firstColumn="1" w:lastColumn="1" w:noHBand="0" w:noVBand="0"/>
      </w:tblPr>
      <w:tblGrid>
        <w:gridCol w:w="1739"/>
        <w:gridCol w:w="3260"/>
        <w:gridCol w:w="7164"/>
        <w:gridCol w:w="1919"/>
      </w:tblGrid>
      <w:tr w:rsidR="00526EDB" w:rsidRPr="00D63C46" w14:paraId="776B14EB" w14:textId="77777777" w:rsidTr="00C8517E">
        <w:trPr>
          <w:trHeight w:val="567"/>
          <w:jc w:val="center"/>
        </w:trPr>
        <w:tc>
          <w:tcPr>
            <w:tcW w:w="1739" w:type="dxa"/>
            <w:shd w:val="clear" w:color="auto" w:fill="DBE5F1" w:themeFill="accent1" w:themeFillTint="33"/>
            <w:vAlign w:val="center"/>
          </w:tcPr>
          <w:p w14:paraId="5AF996AF" w14:textId="77777777" w:rsidR="00526EDB" w:rsidRPr="00D63C46" w:rsidRDefault="00526EDB" w:rsidP="00377F33">
            <w:pPr>
              <w:rPr>
                <w:rFonts w:asciiTheme="minorHAnsi" w:hAnsiTheme="minorHAnsi"/>
                <w:b/>
                <w:sz w:val="22"/>
                <w:szCs w:val="22"/>
                <w:lang w:val="en-GB"/>
              </w:rPr>
            </w:pPr>
            <w:r w:rsidRPr="00D63C46">
              <w:rPr>
                <w:rFonts w:asciiTheme="minorHAnsi" w:hAnsiTheme="minorHAnsi"/>
                <w:b/>
                <w:sz w:val="22"/>
                <w:szCs w:val="22"/>
                <w:lang w:val="en-GB"/>
              </w:rPr>
              <w:t>Hazard</w:t>
            </w:r>
          </w:p>
        </w:tc>
        <w:tc>
          <w:tcPr>
            <w:tcW w:w="3260" w:type="dxa"/>
            <w:shd w:val="clear" w:color="auto" w:fill="DBE5F1" w:themeFill="accent1" w:themeFillTint="33"/>
            <w:vAlign w:val="center"/>
          </w:tcPr>
          <w:p w14:paraId="34169828" w14:textId="77777777" w:rsidR="00526EDB" w:rsidRPr="00D63C46" w:rsidRDefault="00526EDB" w:rsidP="00377F33">
            <w:pPr>
              <w:rPr>
                <w:rFonts w:asciiTheme="minorHAnsi" w:hAnsiTheme="minorHAnsi"/>
                <w:b/>
                <w:sz w:val="22"/>
                <w:szCs w:val="22"/>
                <w:lang w:val="en-GB"/>
              </w:rPr>
            </w:pPr>
            <w:r w:rsidRPr="00D63C46">
              <w:rPr>
                <w:rFonts w:asciiTheme="minorHAnsi" w:hAnsiTheme="minorHAnsi"/>
                <w:b/>
                <w:sz w:val="22"/>
                <w:szCs w:val="22"/>
                <w:lang w:val="en-GB"/>
              </w:rPr>
              <w:t>Who might be harmed and how?</w:t>
            </w:r>
          </w:p>
        </w:tc>
        <w:tc>
          <w:tcPr>
            <w:tcW w:w="7164" w:type="dxa"/>
            <w:shd w:val="clear" w:color="auto" w:fill="DBE5F1" w:themeFill="accent1" w:themeFillTint="33"/>
            <w:vAlign w:val="center"/>
          </w:tcPr>
          <w:p w14:paraId="61D8158A" w14:textId="77777777" w:rsidR="00526EDB" w:rsidRPr="00D63C46" w:rsidRDefault="00526EDB" w:rsidP="00377F33">
            <w:pPr>
              <w:rPr>
                <w:rFonts w:asciiTheme="minorHAnsi" w:hAnsiTheme="minorHAnsi"/>
                <w:b/>
                <w:sz w:val="22"/>
                <w:szCs w:val="22"/>
                <w:lang w:val="en-GB"/>
              </w:rPr>
            </w:pPr>
            <w:r w:rsidRPr="00D63C46">
              <w:rPr>
                <w:rFonts w:asciiTheme="minorHAnsi" w:hAnsiTheme="minorHAnsi"/>
                <w:b/>
                <w:sz w:val="22"/>
                <w:szCs w:val="22"/>
                <w:lang w:val="en-GB"/>
              </w:rPr>
              <w:t>Action being taken</w:t>
            </w:r>
          </w:p>
        </w:tc>
        <w:tc>
          <w:tcPr>
            <w:tcW w:w="1919" w:type="dxa"/>
            <w:shd w:val="clear" w:color="auto" w:fill="DBE5F1" w:themeFill="accent1" w:themeFillTint="33"/>
            <w:vAlign w:val="center"/>
          </w:tcPr>
          <w:p w14:paraId="39BF3543" w14:textId="77777777" w:rsidR="00526EDB" w:rsidRPr="00D63C46" w:rsidRDefault="00526EDB" w:rsidP="00377F33">
            <w:pPr>
              <w:rPr>
                <w:rFonts w:asciiTheme="minorHAnsi" w:hAnsiTheme="minorHAnsi"/>
                <w:b/>
                <w:sz w:val="22"/>
                <w:szCs w:val="22"/>
                <w:lang w:val="en-GB"/>
              </w:rPr>
            </w:pPr>
            <w:r w:rsidRPr="00D63C46">
              <w:rPr>
                <w:rFonts w:asciiTheme="minorHAnsi" w:hAnsiTheme="minorHAnsi"/>
                <w:b/>
                <w:sz w:val="22"/>
                <w:szCs w:val="22"/>
                <w:lang w:val="en-GB"/>
              </w:rPr>
              <w:t>Action by whom?</w:t>
            </w:r>
          </w:p>
        </w:tc>
      </w:tr>
      <w:tr w:rsidR="00526EDB" w:rsidRPr="00D63C46" w14:paraId="6C17489A" w14:textId="77777777" w:rsidTr="00526EDB">
        <w:trPr>
          <w:trHeight w:val="2842"/>
          <w:jc w:val="center"/>
        </w:trPr>
        <w:tc>
          <w:tcPr>
            <w:tcW w:w="1739" w:type="dxa"/>
          </w:tcPr>
          <w:p w14:paraId="620E6372" w14:textId="77777777" w:rsidR="00526EDB" w:rsidRPr="00D63C46" w:rsidRDefault="00526EDB" w:rsidP="00377F33">
            <w:pPr>
              <w:rPr>
                <w:rFonts w:asciiTheme="minorHAnsi" w:hAnsiTheme="minorHAnsi"/>
                <w:sz w:val="22"/>
                <w:szCs w:val="22"/>
                <w:lang w:val="en-GB"/>
              </w:rPr>
            </w:pPr>
            <w:r w:rsidRPr="00D63C46">
              <w:rPr>
                <w:rFonts w:asciiTheme="minorHAnsi" w:hAnsiTheme="minorHAnsi"/>
                <w:sz w:val="22"/>
                <w:szCs w:val="22"/>
                <w:lang w:val="en-GB"/>
              </w:rPr>
              <w:t>Trips &amp; slips</w:t>
            </w:r>
          </w:p>
        </w:tc>
        <w:tc>
          <w:tcPr>
            <w:tcW w:w="3260" w:type="dxa"/>
          </w:tcPr>
          <w:p w14:paraId="5D09F1CA" w14:textId="508EB61E" w:rsidR="00526EDB" w:rsidRPr="00D63C46" w:rsidRDefault="00526EDB" w:rsidP="00377F33">
            <w:pPr>
              <w:rPr>
                <w:rFonts w:asciiTheme="minorHAnsi" w:hAnsiTheme="minorHAnsi"/>
                <w:sz w:val="22"/>
                <w:szCs w:val="22"/>
                <w:lang w:val="en-GB"/>
              </w:rPr>
            </w:pPr>
            <w:r w:rsidRPr="00D63C46">
              <w:rPr>
                <w:rFonts w:asciiTheme="minorHAnsi" w:hAnsiTheme="minorHAnsi"/>
                <w:sz w:val="22"/>
                <w:szCs w:val="22"/>
                <w:lang w:val="en-GB"/>
              </w:rPr>
              <w:t>Clerk, Councillors and visitors may be injured if they trip over objects or slip on spillages</w:t>
            </w:r>
            <w:r w:rsidR="00A3657B">
              <w:rPr>
                <w:rFonts w:asciiTheme="minorHAnsi" w:hAnsiTheme="minorHAnsi"/>
                <w:sz w:val="22"/>
                <w:szCs w:val="22"/>
                <w:lang w:val="en-GB"/>
              </w:rPr>
              <w:t>.</w:t>
            </w:r>
          </w:p>
        </w:tc>
        <w:tc>
          <w:tcPr>
            <w:tcW w:w="7164" w:type="dxa"/>
          </w:tcPr>
          <w:p w14:paraId="618DC95E" w14:textId="77777777" w:rsidR="00526EDB" w:rsidRPr="00D63C46" w:rsidRDefault="00526EDB" w:rsidP="00A23030">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General good housekeeping.</w:t>
            </w:r>
          </w:p>
          <w:p w14:paraId="17730613" w14:textId="77777777" w:rsidR="00526EDB" w:rsidRPr="00D63C46" w:rsidRDefault="00526EDB" w:rsidP="00A23030">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All areas well lit.</w:t>
            </w:r>
          </w:p>
          <w:p w14:paraId="32BCC219" w14:textId="77777777" w:rsidR="00526EDB" w:rsidRPr="00D63C46" w:rsidRDefault="00526EDB" w:rsidP="00A23030">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No trailing leads or cables.</w:t>
            </w:r>
          </w:p>
          <w:p w14:paraId="0E6EFF98" w14:textId="77777777" w:rsidR="00526EDB" w:rsidRPr="00D63C46" w:rsidRDefault="00526EDB" w:rsidP="00A23030">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Interlocking door brace is secured.</w:t>
            </w:r>
          </w:p>
          <w:p w14:paraId="53501AC5" w14:textId="77777777" w:rsidR="00526EDB" w:rsidRPr="00D63C46" w:rsidRDefault="00526EDB" w:rsidP="00A23030">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Floor tiles are secure; loose/missing ones immediately reported to Landlord to repair or replace.</w:t>
            </w:r>
          </w:p>
          <w:p w14:paraId="431FEC61" w14:textId="77777777" w:rsidR="00526EDB" w:rsidRPr="00D63C46" w:rsidRDefault="00526EDB" w:rsidP="00A23030">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Staff work areas are kept clear.</w:t>
            </w:r>
          </w:p>
          <w:p w14:paraId="3ABC25E5" w14:textId="77777777" w:rsidR="00526EDB" w:rsidRPr="00D63C46" w:rsidRDefault="00526EDB" w:rsidP="00A23030">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No boxes are left in walkways.</w:t>
            </w:r>
          </w:p>
          <w:p w14:paraId="5F06A82B" w14:textId="77777777" w:rsidR="00526EDB" w:rsidRPr="00D63C46" w:rsidRDefault="00526EDB" w:rsidP="00A23030">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Deliveries are stored immediately.</w:t>
            </w:r>
          </w:p>
          <w:p w14:paraId="1D6E5BA1" w14:textId="77777777" w:rsidR="00526EDB" w:rsidRPr="00D63C46" w:rsidRDefault="00526EDB" w:rsidP="00A23030">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Office is cleaned every quarter.</w:t>
            </w:r>
          </w:p>
        </w:tc>
        <w:tc>
          <w:tcPr>
            <w:tcW w:w="1919" w:type="dxa"/>
          </w:tcPr>
          <w:p w14:paraId="2DBDF972" w14:textId="77777777" w:rsidR="00526EDB" w:rsidRPr="00D63C46" w:rsidRDefault="00526EDB" w:rsidP="00377F33">
            <w:pPr>
              <w:rPr>
                <w:rFonts w:asciiTheme="minorHAnsi" w:hAnsiTheme="minorHAnsi"/>
                <w:sz w:val="22"/>
                <w:szCs w:val="22"/>
                <w:lang w:val="en-GB"/>
              </w:rPr>
            </w:pPr>
            <w:r w:rsidRPr="00D63C46">
              <w:rPr>
                <w:rFonts w:asciiTheme="minorHAnsi" w:hAnsiTheme="minorHAnsi"/>
                <w:sz w:val="22"/>
                <w:szCs w:val="22"/>
                <w:lang w:val="en-GB"/>
              </w:rPr>
              <w:t>Clerk / Landlord</w:t>
            </w:r>
          </w:p>
        </w:tc>
      </w:tr>
      <w:tr w:rsidR="00526EDB" w:rsidRPr="00D63C46" w14:paraId="7B56B706" w14:textId="77777777" w:rsidTr="00A3657B">
        <w:trPr>
          <w:trHeight w:val="1968"/>
          <w:jc w:val="center"/>
        </w:trPr>
        <w:tc>
          <w:tcPr>
            <w:tcW w:w="1739" w:type="dxa"/>
          </w:tcPr>
          <w:p w14:paraId="54493301" w14:textId="77777777" w:rsidR="00526EDB" w:rsidRPr="00D63C46" w:rsidRDefault="00526EDB" w:rsidP="006851E6">
            <w:pPr>
              <w:rPr>
                <w:rFonts w:asciiTheme="minorHAnsi" w:hAnsiTheme="minorHAnsi"/>
                <w:sz w:val="22"/>
                <w:szCs w:val="22"/>
                <w:lang w:val="en-GB"/>
              </w:rPr>
            </w:pPr>
            <w:r w:rsidRPr="00D63C46">
              <w:rPr>
                <w:rFonts w:asciiTheme="minorHAnsi" w:hAnsiTheme="minorHAnsi"/>
                <w:sz w:val="22"/>
                <w:szCs w:val="22"/>
                <w:lang w:val="en-GB"/>
              </w:rPr>
              <w:lastRenderedPageBreak/>
              <w:t>Manual handling of paper, office equipment, boxes and furniture</w:t>
            </w:r>
          </w:p>
        </w:tc>
        <w:tc>
          <w:tcPr>
            <w:tcW w:w="3260" w:type="dxa"/>
          </w:tcPr>
          <w:p w14:paraId="17369F55" w14:textId="68AF10D0"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Clerk risks injuries or back pain from handling heavy/bulky objects</w:t>
            </w:r>
            <w:r w:rsidR="00A3657B">
              <w:rPr>
                <w:rFonts w:asciiTheme="minorHAnsi" w:hAnsiTheme="minorHAnsi"/>
                <w:sz w:val="22"/>
                <w:szCs w:val="22"/>
                <w:lang w:val="en-GB"/>
              </w:rPr>
              <w:t>.</w:t>
            </w:r>
          </w:p>
        </w:tc>
        <w:tc>
          <w:tcPr>
            <w:tcW w:w="7164" w:type="dxa"/>
          </w:tcPr>
          <w:p w14:paraId="69D3497E" w14:textId="32992E40" w:rsidR="00526EDB" w:rsidRPr="00D63C46" w:rsidRDefault="00A3657B" w:rsidP="00A23030">
            <w:pPr>
              <w:pStyle w:val="ListParagraph"/>
              <w:numPr>
                <w:ilvl w:val="0"/>
                <w:numId w:val="6"/>
              </w:numPr>
              <w:ind w:left="317" w:hanging="283"/>
              <w:rPr>
                <w:rFonts w:asciiTheme="minorHAnsi" w:hAnsiTheme="minorHAnsi"/>
                <w:sz w:val="22"/>
                <w:szCs w:val="22"/>
                <w:lang w:val="en-GB"/>
              </w:rPr>
            </w:pPr>
            <w:r>
              <w:rPr>
                <w:rFonts w:asciiTheme="minorHAnsi" w:hAnsiTheme="minorHAnsi"/>
                <w:sz w:val="22"/>
                <w:szCs w:val="22"/>
                <w:lang w:val="en-GB"/>
              </w:rPr>
              <w:t>Large document bag</w:t>
            </w:r>
            <w:r w:rsidR="00526EDB" w:rsidRPr="00D63C46">
              <w:rPr>
                <w:rFonts w:asciiTheme="minorHAnsi" w:hAnsiTheme="minorHAnsi"/>
                <w:sz w:val="22"/>
                <w:szCs w:val="22"/>
                <w:lang w:val="en-GB"/>
              </w:rPr>
              <w:t xml:space="preserve"> used to transport meeting papers and equipment into the Village Hall.</w:t>
            </w:r>
          </w:p>
          <w:p w14:paraId="69B760E8" w14:textId="77777777" w:rsidR="00526EDB" w:rsidRPr="00D63C46" w:rsidRDefault="00526EDB" w:rsidP="00A23030">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High shelves for light objects only.</w:t>
            </w:r>
          </w:p>
          <w:p w14:paraId="3B0D80F8" w14:textId="77777777" w:rsidR="00526EDB" w:rsidRPr="00D63C46" w:rsidRDefault="00526EDB" w:rsidP="006851E6">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Large heavy storage boxes to be handled in pairs.</w:t>
            </w:r>
          </w:p>
          <w:p w14:paraId="10197806" w14:textId="77777777" w:rsidR="00526EDB" w:rsidRPr="00D63C46" w:rsidRDefault="00526EDB" w:rsidP="006851E6">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Storage boxes are not overloaded with excessive weight.</w:t>
            </w:r>
          </w:p>
          <w:p w14:paraId="3C1E2E0F" w14:textId="77777777" w:rsidR="00526EDB" w:rsidRPr="00D63C46" w:rsidRDefault="00526EDB" w:rsidP="006851E6">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Clerk to inform Council Chairman and/or Vice Chairman of any pain they may have linked to manual handling.</w:t>
            </w:r>
          </w:p>
        </w:tc>
        <w:tc>
          <w:tcPr>
            <w:tcW w:w="1919" w:type="dxa"/>
          </w:tcPr>
          <w:p w14:paraId="6CD9D1E9"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Clerk and Councillors</w:t>
            </w:r>
          </w:p>
        </w:tc>
      </w:tr>
      <w:tr w:rsidR="00526EDB" w:rsidRPr="00D63C46" w14:paraId="65FD75F7" w14:textId="77777777" w:rsidTr="00526EDB">
        <w:trPr>
          <w:trHeight w:val="1992"/>
          <w:jc w:val="center"/>
        </w:trPr>
        <w:tc>
          <w:tcPr>
            <w:tcW w:w="1739" w:type="dxa"/>
          </w:tcPr>
          <w:p w14:paraId="48B86A39"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Display Screen Equipment</w:t>
            </w:r>
          </w:p>
        </w:tc>
        <w:tc>
          <w:tcPr>
            <w:tcW w:w="3260" w:type="dxa"/>
          </w:tcPr>
          <w:p w14:paraId="65CFEF16" w14:textId="1F24FC84"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Clerk risks posture problems and pain, discomfort or injuries to their hands and arms from overuse or improper use or poorly designed workstations or work environments.  Headaches or sore eyes can also occur if the lighting is poor</w:t>
            </w:r>
            <w:r w:rsidR="00A3657B">
              <w:rPr>
                <w:rFonts w:asciiTheme="minorHAnsi" w:hAnsiTheme="minorHAnsi"/>
                <w:sz w:val="22"/>
                <w:szCs w:val="22"/>
                <w:lang w:val="en-GB"/>
              </w:rPr>
              <w:t>.</w:t>
            </w:r>
          </w:p>
        </w:tc>
        <w:tc>
          <w:tcPr>
            <w:tcW w:w="7164" w:type="dxa"/>
          </w:tcPr>
          <w:p w14:paraId="75140BC9" w14:textId="77777777" w:rsidR="00526EDB" w:rsidRPr="00D63C46" w:rsidRDefault="00526EDB" w:rsidP="00A23030">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Training and assessments of workstation to be carried out and any actions dealt with immediately.</w:t>
            </w:r>
          </w:p>
          <w:p w14:paraId="1D151455" w14:textId="77777777" w:rsidR="00526EDB" w:rsidRPr="00D63C46" w:rsidRDefault="00526EDB" w:rsidP="00A23030">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Reassessment to be carried out at any change to work feature including equipment, furniture or the work environment such as lighting.</w:t>
            </w:r>
          </w:p>
          <w:p w14:paraId="4CB9D386" w14:textId="77777777" w:rsidR="00526EDB" w:rsidRPr="00D63C46" w:rsidRDefault="00526EDB" w:rsidP="00A23030">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Workstation and equipment set to ensure good posture and to avoid glare and reflections on the screen.</w:t>
            </w:r>
          </w:p>
          <w:p w14:paraId="0FF4A2EF" w14:textId="77777777" w:rsidR="00526EDB" w:rsidRPr="00D63C46" w:rsidRDefault="00526EDB" w:rsidP="00A23030">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Work planned to include regular breaks or change of activity.</w:t>
            </w:r>
          </w:p>
          <w:p w14:paraId="371B69D7" w14:textId="77777777" w:rsidR="00526EDB" w:rsidRPr="00D63C46" w:rsidRDefault="00526EDB" w:rsidP="00A23030">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Lighting and temperature suitably controlled.</w:t>
            </w:r>
          </w:p>
          <w:p w14:paraId="31B82DBB" w14:textId="77777777" w:rsidR="00526EDB" w:rsidRPr="00D63C46" w:rsidRDefault="00526EDB" w:rsidP="00A23030">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Adjustable blinds at the window to control natural light on screen.</w:t>
            </w:r>
          </w:p>
          <w:p w14:paraId="01BF237F" w14:textId="77777777" w:rsidR="00526EDB" w:rsidRPr="00D63C46" w:rsidRDefault="00526EDB" w:rsidP="00A23030">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Noise levels controlled.</w:t>
            </w:r>
          </w:p>
          <w:p w14:paraId="1CC17A55" w14:textId="77777777" w:rsidR="00526EDB" w:rsidRPr="00D63C46" w:rsidRDefault="00526EDB" w:rsidP="00A23030">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Eye tests provided for those who need them, Council to pay for basic spectacles or portion of cost in other cases.</w:t>
            </w:r>
          </w:p>
          <w:p w14:paraId="457ED564" w14:textId="77777777" w:rsidR="00526EDB" w:rsidRPr="00D63C46" w:rsidRDefault="00526EDB" w:rsidP="00FB7B11">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Laptop to be used with docking station, screen, keyboard and mouse.</w:t>
            </w:r>
          </w:p>
          <w:p w14:paraId="2DCD24E3" w14:textId="77777777" w:rsidR="00526EDB" w:rsidRPr="00D63C46" w:rsidRDefault="00526EDB" w:rsidP="006851E6">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Clerk to inform Council Chairman and/or Vice Chairman of any pain they may have linked to computer use.</w:t>
            </w:r>
          </w:p>
          <w:p w14:paraId="320CDDDA" w14:textId="77777777" w:rsidR="00526EDB" w:rsidRPr="00D63C46" w:rsidRDefault="00526EDB" w:rsidP="006851E6">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Window blinds are secure and loose/missing ones reported to Landlord to repair or replace ASAP.</w:t>
            </w:r>
          </w:p>
        </w:tc>
        <w:tc>
          <w:tcPr>
            <w:tcW w:w="1919" w:type="dxa"/>
          </w:tcPr>
          <w:p w14:paraId="32A7AF51"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Clerk / Landlord</w:t>
            </w:r>
          </w:p>
        </w:tc>
      </w:tr>
      <w:tr w:rsidR="00526EDB" w:rsidRPr="00D63C46" w14:paraId="08ADE8AD" w14:textId="77777777" w:rsidTr="00526EDB">
        <w:trPr>
          <w:trHeight w:val="562"/>
          <w:jc w:val="center"/>
        </w:trPr>
        <w:tc>
          <w:tcPr>
            <w:tcW w:w="1739" w:type="dxa"/>
          </w:tcPr>
          <w:p w14:paraId="47A35FC5"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Refreshment Facilities</w:t>
            </w:r>
          </w:p>
        </w:tc>
        <w:tc>
          <w:tcPr>
            <w:tcW w:w="3260" w:type="dxa"/>
          </w:tcPr>
          <w:p w14:paraId="619DD6A4"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 xml:space="preserve">Members of public and children risk being </w:t>
            </w:r>
            <w:r w:rsidR="0003135D" w:rsidRPr="00D63C46">
              <w:rPr>
                <w:rFonts w:asciiTheme="minorHAnsi" w:hAnsiTheme="minorHAnsi"/>
                <w:sz w:val="22"/>
                <w:szCs w:val="22"/>
                <w:lang w:val="en-GB"/>
              </w:rPr>
              <w:t>sca</w:t>
            </w:r>
            <w:r w:rsidR="0003135D">
              <w:rPr>
                <w:rFonts w:asciiTheme="minorHAnsi" w:hAnsiTheme="minorHAnsi"/>
                <w:sz w:val="22"/>
                <w:szCs w:val="22"/>
                <w:lang w:val="en-GB"/>
              </w:rPr>
              <w:t>l</w:t>
            </w:r>
            <w:r w:rsidR="0003135D" w:rsidRPr="00D63C46">
              <w:rPr>
                <w:rFonts w:asciiTheme="minorHAnsi" w:hAnsiTheme="minorHAnsi"/>
                <w:sz w:val="22"/>
                <w:szCs w:val="22"/>
                <w:lang w:val="en-GB"/>
              </w:rPr>
              <w:t>ded</w:t>
            </w:r>
            <w:r w:rsidRPr="00D63C46">
              <w:rPr>
                <w:rFonts w:asciiTheme="minorHAnsi" w:hAnsiTheme="minorHAnsi"/>
                <w:sz w:val="22"/>
                <w:szCs w:val="22"/>
                <w:lang w:val="en-GB"/>
              </w:rPr>
              <w:t xml:space="preserve">.  Clerk may feel weak without refreshments and food. </w:t>
            </w:r>
          </w:p>
        </w:tc>
        <w:tc>
          <w:tcPr>
            <w:tcW w:w="7164" w:type="dxa"/>
          </w:tcPr>
          <w:p w14:paraId="7F4035C1" w14:textId="1B07692B" w:rsidR="00526EDB" w:rsidRPr="00D63C46" w:rsidRDefault="00A3657B" w:rsidP="002A3143">
            <w:pPr>
              <w:pStyle w:val="ListParagraph"/>
              <w:numPr>
                <w:ilvl w:val="0"/>
                <w:numId w:val="6"/>
              </w:numPr>
              <w:ind w:left="317" w:hanging="283"/>
              <w:rPr>
                <w:rFonts w:asciiTheme="minorHAnsi" w:hAnsiTheme="minorHAnsi"/>
                <w:sz w:val="22"/>
                <w:szCs w:val="22"/>
                <w:lang w:val="en-GB"/>
              </w:rPr>
            </w:pPr>
            <w:r>
              <w:rPr>
                <w:rFonts w:asciiTheme="minorHAnsi" w:hAnsiTheme="minorHAnsi"/>
                <w:sz w:val="22"/>
                <w:szCs w:val="22"/>
                <w:lang w:val="en-GB"/>
              </w:rPr>
              <w:t>Kettles</w:t>
            </w:r>
            <w:r w:rsidR="00526EDB" w:rsidRPr="00D63C46">
              <w:rPr>
                <w:rFonts w:asciiTheme="minorHAnsi" w:hAnsiTheme="minorHAnsi"/>
                <w:sz w:val="22"/>
                <w:szCs w:val="22"/>
                <w:lang w:val="en-GB"/>
              </w:rPr>
              <w:t xml:space="preserve"> with boiling water to be kept out of reach from members of the public and children.</w:t>
            </w:r>
          </w:p>
          <w:p w14:paraId="5D5B27B2" w14:textId="77777777" w:rsidR="00526EDB" w:rsidRPr="00D63C46" w:rsidRDefault="00526EDB" w:rsidP="002A3143">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Refreshments and food purchased by the Clerk for consumption throughout the working day.</w:t>
            </w:r>
          </w:p>
        </w:tc>
        <w:tc>
          <w:tcPr>
            <w:tcW w:w="1919" w:type="dxa"/>
          </w:tcPr>
          <w:p w14:paraId="0D0EB7CD"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Clerk and Councillors</w:t>
            </w:r>
          </w:p>
        </w:tc>
      </w:tr>
      <w:tr w:rsidR="00526EDB" w:rsidRPr="00D63C46" w14:paraId="4576EED8" w14:textId="77777777" w:rsidTr="00526EDB">
        <w:trPr>
          <w:trHeight w:val="562"/>
          <w:jc w:val="center"/>
        </w:trPr>
        <w:tc>
          <w:tcPr>
            <w:tcW w:w="1739" w:type="dxa"/>
          </w:tcPr>
          <w:p w14:paraId="12C3E6FA"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Toilet Facilities</w:t>
            </w:r>
          </w:p>
        </w:tc>
        <w:tc>
          <w:tcPr>
            <w:tcW w:w="3260" w:type="dxa"/>
          </w:tcPr>
          <w:p w14:paraId="0080CC28" w14:textId="77777777" w:rsidR="00526EDB" w:rsidRPr="00D63C46" w:rsidRDefault="00526EDB" w:rsidP="00526EDB">
            <w:pPr>
              <w:rPr>
                <w:rFonts w:asciiTheme="minorHAnsi" w:hAnsiTheme="minorHAnsi"/>
                <w:sz w:val="22"/>
                <w:szCs w:val="22"/>
                <w:lang w:val="en-GB"/>
              </w:rPr>
            </w:pPr>
            <w:r w:rsidRPr="00D63C46">
              <w:rPr>
                <w:rFonts w:asciiTheme="minorHAnsi" w:hAnsiTheme="minorHAnsi"/>
                <w:sz w:val="22"/>
                <w:szCs w:val="22"/>
                <w:lang w:val="en-GB"/>
              </w:rPr>
              <w:t>Clerk risks wetting him/herself.  The office will be unattended and equipment unlawfully taken.</w:t>
            </w:r>
          </w:p>
        </w:tc>
        <w:tc>
          <w:tcPr>
            <w:tcW w:w="7164" w:type="dxa"/>
          </w:tcPr>
          <w:p w14:paraId="6824CB02" w14:textId="77777777" w:rsidR="00526EDB" w:rsidRPr="00D63C46" w:rsidRDefault="00526EDB" w:rsidP="002A3143">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Keys to the main Village Hall are available for the Clerk’s use.</w:t>
            </w:r>
          </w:p>
          <w:p w14:paraId="668CF992" w14:textId="77777777" w:rsidR="00526EDB" w:rsidRPr="00D63C46" w:rsidRDefault="00526EDB" w:rsidP="002A3143">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Care must be taken during inclement weather to avoid slips and falls. The office must be locked when the Clerk leaves it unattended.</w:t>
            </w:r>
          </w:p>
          <w:p w14:paraId="494F4648" w14:textId="77777777" w:rsidR="00526EDB" w:rsidRPr="00D63C46" w:rsidRDefault="00526EDB" w:rsidP="00526EDB">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Landlord to grit the walkway during snowy and icy conditions.</w:t>
            </w:r>
          </w:p>
        </w:tc>
        <w:tc>
          <w:tcPr>
            <w:tcW w:w="1919" w:type="dxa"/>
          </w:tcPr>
          <w:p w14:paraId="014815BF" w14:textId="77777777" w:rsidR="00526EDB" w:rsidRPr="00D63C46" w:rsidRDefault="00526EDB" w:rsidP="00526EDB">
            <w:pPr>
              <w:rPr>
                <w:rFonts w:asciiTheme="minorHAnsi" w:hAnsiTheme="minorHAnsi"/>
                <w:sz w:val="22"/>
                <w:szCs w:val="22"/>
                <w:lang w:val="en-GB"/>
              </w:rPr>
            </w:pPr>
            <w:r w:rsidRPr="00D63C46">
              <w:rPr>
                <w:rFonts w:asciiTheme="minorHAnsi" w:hAnsiTheme="minorHAnsi"/>
                <w:sz w:val="22"/>
                <w:szCs w:val="22"/>
                <w:lang w:val="en-GB"/>
              </w:rPr>
              <w:t>Clerk / Landlord</w:t>
            </w:r>
          </w:p>
        </w:tc>
      </w:tr>
      <w:tr w:rsidR="00526EDB" w:rsidRPr="00D63C46" w14:paraId="2B642624" w14:textId="77777777" w:rsidTr="00526EDB">
        <w:trPr>
          <w:trHeight w:val="829"/>
          <w:jc w:val="center"/>
        </w:trPr>
        <w:tc>
          <w:tcPr>
            <w:tcW w:w="1739" w:type="dxa"/>
          </w:tcPr>
          <w:p w14:paraId="7EB59F9F"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Working at height</w:t>
            </w:r>
          </w:p>
        </w:tc>
        <w:tc>
          <w:tcPr>
            <w:tcW w:w="3260" w:type="dxa"/>
          </w:tcPr>
          <w:p w14:paraId="18B98330" w14:textId="78A559EA" w:rsidR="00526EDB" w:rsidRPr="00D63C46" w:rsidRDefault="00526EDB" w:rsidP="00FB7B11">
            <w:pPr>
              <w:rPr>
                <w:rFonts w:asciiTheme="minorHAnsi" w:hAnsiTheme="minorHAnsi"/>
                <w:sz w:val="22"/>
                <w:szCs w:val="22"/>
                <w:lang w:val="en-GB"/>
              </w:rPr>
            </w:pPr>
            <w:r w:rsidRPr="00D63C46">
              <w:rPr>
                <w:rFonts w:asciiTheme="minorHAnsi" w:hAnsiTheme="minorHAnsi"/>
                <w:sz w:val="22"/>
                <w:szCs w:val="22"/>
                <w:lang w:val="en-GB"/>
              </w:rPr>
              <w:t>Clerk risks falling from any height causing bruising and fractures</w:t>
            </w:r>
            <w:r w:rsidR="00A3657B">
              <w:rPr>
                <w:rFonts w:asciiTheme="minorHAnsi" w:hAnsiTheme="minorHAnsi"/>
                <w:sz w:val="22"/>
                <w:szCs w:val="22"/>
                <w:lang w:val="en-GB"/>
              </w:rPr>
              <w:t>.</w:t>
            </w:r>
          </w:p>
        </w:tc>
        <w:tc>
          <w:tcPr>
            <w:tcW w:w="7164" w:type="dxa"/>
          </w:tcPr>
          <w:p w14:paraId="1FEA759F" w14:textId="77777777" w:rsidR="00526EDB" w:rsidRPr="00D63C46" w:rsidRDefault="00526EDB" w:rsidP="00FB7B11">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Clerk stands on table to access high shelves.</w:t>
            </w:r>
          </w:p>
          <w:p w14:paraId="00AF1C8C" w14:textId="77777777" w:rsidR="00526EDB" w:rsidRPr="00D63C46" w:rsidRDefault="00526EDB" w:rsidP="006851E6">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External window cleaned using an appropriate stepladder and Clerk shown how to use it safely.</w:t>
            </w:r>
          </w:p>
        </w:tc>
        <w:tc>
          <w:tcPr>
            <w:tcW w:w="1919" w:type="dxa"/>
          </w:tcPr>
          <w:p w14:paraId="58E6DAC9"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Clerk</w:t>
            </w:r>
          </w:p>
        </w:tc>
      </w:tr>
      <w:tr w:rsidR="00526EDB" w:rsidRPr="00D63C46" w14:paraId="19857F56" w14:textId="77777777" w:rsidTr="00526EDB">
        <w:trPr>
          <w:trHeight w:val="1407"/>
          <w:jc w:val="center"/>
        </w:trPr>
        <w:tc>
          <w:tcPr>
            <w:tcW w:w="1739" w:type="dxa"/>
          </w:tcPr>
          <w:p w14:paraId="3C17FF35"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lastRenderedPageBreak/>
              <w:t>Stress</w:t>
            </w:r>
          </w:p>
        </w:tc>
        <w:tc>
          <w:tcPr>
            <w:tcW w:w="3260" w:type="dxa"/>
          </w:tcPr>
          <w:p w14:paraId="7FA65CB5" w14:textId="065A4827" w:rsidR="00526EDB" w:rsidRPr="00D63C46" w:rsidRDefault="00526EDB" w:rsidP="00FB7B11">
            <w:pPr>
              <w:rPr>
                <w:rFonts w:asciiTheme="minorHAnsi" w:hAnsiTheme="minorHAnsi"/>
                <w:sz w:val="22"/>
                <w:szCs w:val="22"/>
                <w:lang w:val="en-GB"/>
              </w:rPr>
            </w:pPr>
            <w:r w:rsidRPr="00D63C46">
              <w:rPr>
                <w:rFonts w:asciiTheme="minorHAnsi" w:hAnsiTheme="minorHAnsi"/>
                <w:sz w:val="22"/>
                <w:szCs w:val="22"/>
                <w:lang w:val="en-GB"/>
              </w:rPr>
              <w:t>Clerk could be affected by factors such as lack of control, bullying, not knowing their role</w:t>
            </w:r>
            <w:r w:rsidR="00A3657B">
              <w:rPr>
                <w:rFonts w:asciiTheme="minorHAnsi" w:hAnsiTheme="minorHAnsi"/>
                <w:sz w:val="22"/>
                <w:szCs w:val="22"/>
                <w:lang w:val="en-GB"/>
              </w:rPr>
              <w:t>.</w:t>
            </w:r>
          </w:p>
        </w:tc>
        <w:tc>
          <w:tcPr>
            <w:tcW w:w="7164" w:type="dxa"/>
          </w:tcPr>
          <w:p w14:paraId="2C3F7E65" w14:textId="77777777" w:rsidR="00526EDB" w:rsidRPr="00D63C46" w:rsidRDefault="00526EDB" w:rsidP="002A3143">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Clerk and Councillors understand what their duties and responsibilities are.</w:t>
            </w:r>
          </w:p>
          <w:p w14:paraId="1AE0BF3C" w14:textId="77777777" w:rsidR="00526EDB" w:rsidRPr="00D63C46" w:rsidRDefault="00526EDB" w:rsidP="002A3143">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Clerk can talk to the Council Chairman and/or Vice Chairman on a no-blame basis if they are feeling unwell or ill at ease because of work.</w:t>
            </w:r>
          </w:p>
          <w:p w14:paraId="3B1532C5" w14:textId="77777777" w:rsidR="00526EDB" w:rsidRPr="00D63C46" w:rsidRDefault="00526EDB" w:rsidP="002A3143">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The Council has a ‘No Bullying’ policy.</w:t>
            </w:r>
          </w:p>
        </w:tc>
        <w:tc>
          <w:tcPr>
            <w:tcW w:w="1919" w:type="dxa"/>
          </w:tcPr>
          <w:p w14:paraId="37497E77"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Clerk and Councillors</w:t>
            </w:r>
          </w:p>
        </w:tc>
      </w:tr>
      <w:tr w:rsidR="00526EDB" w:rsidRPr="00D63C46" w14:paraId="216EEC2B" w14:textId="77777777" w:rsidTr="00526EDB">
        <w:trPr>
          <w:trHeight w:val="848"/>
          <w:jc w:val="center"/>
        </w:trPr>
        <w:tc>
          <w:tcPr>
            <w:tcW w:w="1739" w:type="dxa"/>
          </w:tcPr>
          <w:p w14:paraId="3172D37F"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Working at height</w:t>
            </w:r>
          </w:p>
        </w:tc>
        <w:tc>
          <w:tcPr>
            <w:tcW w:w="3260" w:type="dxa"/>
          </w:tcPr>
          <w:p w14:paraId="1D286D08" w14:textId="7A776EF9"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Clerk risks falling from any height causing bruising and fractures</w:t>
            </w:r>
            <w:r w:rsidR="00A3657B">
              <w:rPr>
                <w:rFonts w:asciiTheme="minorHAnsi" w:hAnsiTheme="minorHAnsi"/>
                <w:sz w:val="22"/>
                <w:szCs w:val="22"/>
                <w:lang w:val="en-GB"/>
              </w:rPr>
              <w:t>.</w:t>
            </w:r>
          </w:p>
        </w:tc>
        <w:tc>
          <w:tcPr>
            <w:tcW w:w="7164" w:type="dxa"/>
          </w:tcPr>
          <w:p w14:paraId="32EB80BB" w14:textId="77777777" w:rsidR="00526EDB" w:rsidRPr="00D63C46" w:rsidRDefault="00526EDB" w:rsidP="002A3143">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High shelves accessed using an appropriate stepladder and Clerk shown how to use it safely.</w:t>
            </w:r>
          </w:p>
          <w:p w14:paraId="0FB661F3" w14:textId="77777777" w:rsidR="00526EDB" w:rsidRPr="00D63C46" w:rsidRDefault="00526EDB" w:rsidP="002A3143">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External window cleaned using an appropriate stepladder.</w:t>
            </w:r>
          </w:p>
        </w:tc>
        <w:tc>
          <w:tcPr>
            <w:tcW w:w="1919" w:type="dxa"/>
          </w:tcPr>
          <w:p w14:paraId="62D85CD9"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Clerk</w:t>
            </w:r>
          </w:p>
        </w:tc>
      </w:tr>
      <w:tr w:rsidR="00526EDB" w:rsidRPr="00D63C46" w14:paraId="5EDC2AA0" w14:textId="77777777" w:rsidTr="00526EDB">
        <w:trPr>
          <w:trHeight w:val="848"/>
          <w:jc w:val="center"/>
        </w:trPr>
        <w:tc>
          <w:tcPr>
            <w:tcW w:w="1739" w:type="dxa"/>
          </w:tcPr>
          <w:p w14:paraId="3766E059"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Electrical</w:t>
            </w:r>
          </w:p>
        </w:tc>
        <w:tc>
          <w:tcPr>
            <w:tcW w:w="3260" w:type="dxa"/>
          </w:tcPr>
          <w:p w14:paraId="00B98F0D" w14:textId="77777777" w:rsidR="00526EDB" w:rsidRPr="00D63C46" w:rsidRDefault="00526EDB" w:rsidP="00EA1141">
            <w:pPr>
              <w:rPr>
                <w:rFonts w:asciiTheme="minorHAnsi" w:hAnsiTheme="minorHAnsi"/>
                <w:sz w:val="22"/>
                <w:szCs w:val="22"/>
                <w:lang w:val="en-GB"/>
              </w:rPr>
            </w:pPr>
            <w:r w:rsidRPr="00D63C46">
              <w:rPr>
                <w:rFonts w:asciiTheme="minorHAnsi" w:hAnsiTheme="minorHAnsi"/>
                <w:sz w:val="22"/>
                <w:szCs w:val="22"/>
                <w:lang w:val="en-GB"/>
              </w:rPr>
              <w:t>Clerk risks getting an electrical shock or burn from using faulty electrical equipment.  Electrical faults can also lead to fires.</w:t>
            </w:r>
          </w:p>
        </w:tc>
        <w:tc>
          <w:tcPr>
            <w:tcW w:w="7164" w:type="dxa"/>
          </w:tcPr>
          <w:p w14:paraId="69B19B98" w14:textId="77777777" w:rsidR="00526EDB" w:rsidRPr="00D63C46" w:rsidRDefault="00526EDB" w:rsidP="002A3143">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Clerk trained to spot and report any defective plugs, discoloured sockets or damaged cables and equipment.</w:t>
            </w:r>
          </w:p>
          <w:p w14:paraId="5DAB070F" w14:textId="77777777" w:rsidR="00526EDB" w:rsidRPr="00D63C46" w:rsidRDefault="00526EDB" w:rsidP="002A3143">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Defective equipment is taken out of use safely and promptly.</w:t>
            </w:r>
          </w:p>
          <w:p w14:paraId="053AC4E3" w14:textId="77777777" w:rsidR="00526EDB" w:rsidRPr="00D63C46" w:rsidRDefault="00526EDB" w:rsidP="002A3143">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Annual PAT tests carried out by qualified contractor.</w:t>
            </w:r>
          </w:p>
          <w:p w14:paraId="3A9FE44C" w14:textId="77777777" w:rsidR="00526EDB" w:rsidRPr="00D63C46" w:rsidRDefault="00526EDB" w:rsidP="002A3143">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Laminator to be kept out of reach of members of public and children whilst warming up and cooling down.</w:t>
            </w:r>
          </w:p>
          <w:p w14:paraId="23061B6A" w14:textId="77777777" w:rsidR="00526EDB" w:rsidRPr="00D63C46" w:rsidRDefault="00526EDB" w:rsidP="00526EDB">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Laptop, photocopier and wall heater to be switched off at the mains prior to leaving the office.</w:t>
            </w:r>
          </w:p>
        </w:tc>
        <w:tc>
          <w:tcPr>
            <w:tcW w:w="1919" w:type="dxa"/>
          </w:tcPr>
          <w:p w14:paraId="3C568940"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Clerk and Councillors</w:t>
            </w:r>
          </w:p>
        </w:tc>
      </w:tr>
      <w:tr w:rsidR="00526EDB" w:rsidRPr="00D63C46" w14:paraId="39D8E89A" w14:textId="77777777" w:rsidTr="00526EDB">
        <w:trPr>
          <w:trHeight w:val="848"/>
          <w:jc w:val="center"/>
        </w:trPr>
        <w:tc>
          <w:tcPr>
            <w:tcW w:w="1739" w:type="dxa"/>
          </w:tcPr>
          <w:p w14:paraId="3F5C15D1"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Lone Working</w:t>
            </w:r>
          </w:p>
        </w:tc>
        <w:tc>
          <w:tcPr>
            <w:tcW w:w="3260" w:type="dxa"/>
          </w:tcPr>
          <w:p w14:paraId="4ABDB6A9"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Clerk could suffer injury or ill health whilst working alone in the office.</w:t>
            </w:r>
          </w:p>
        </w:tc>
        <w:tc>
          <w:tcPr>
            <w:tcW w:w="7164" w:type="dxa"/>
          </w:tcPr>
          <w:p w14:paraId="6B155306" w14:textId="77777777" w:rsidR="00526EDB" w:rsidRPr="00D63C46" w:rsidRDefault="00526EDB" w:rsidP="002A3143">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Clerk displays contact details of Councillors on notice board in case of emergency.</w:t>
            </w:r>
          </w:p>
          <w:p w14:paraId="2C1F0105" w14:textId="2EC869F4" w:rsidR="00526EDB" w:rsidRPr="00D63C46" w:rsidRDefault="00526EDB" w:rsidP="002A3143">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If the Clerk feels ill at ease by a member of public or a member of public becomes aggressive</w:t>
            </w:r>
            <w:r w:rsidR="00E94787">
              <w:rPr>
                <w:rFonts w:asciiTheme="minorHAnsi" w:hAnsiTheme="minorHAnsi"/>
                <w:sz w:val="22"/>
                <w:szCs w:val="22"/>
                <w:lang w:val="en-GB"/>
              </w:rPr>
              <w:t>,</w:t>
            </w:r>
            <w:r w:rsidRPr="00D63C46">
              <w:rPr>
                <w:rFonts w:asciiTheme="minorHAnsi" w:hAnsiTheme="minorHAnsi"/>
                <w:sz w:val="22"/>
                <w:szCs w:val="22"/>
                <w:lang w:val="en-GB"/>
              </w:rPr>
              <w:t xml:space="preserve"> the Clerk </w:t>
            </w:r>
            <w:r w:rsidR="00E94787">
              <w:rPr>
                <w:rFonts w:asciiTheme="minorHAnsi" w:hAnsiTheme="minorHAnsi"/>
                <w:sz w:val="22"/>
                <w:szCs w:val="22"/>
                <w:lang w:val="en-GB"/>
              </w:rPr>
              <w:t xml:space="preserve">will press the SOS panic alarm button and </w:t>
            </w:r>
            <w:r w:rsidRPr="00D63C46">
              <w:rPr>
                <w:rFonts w:asciiTheme="minorHAnsi" w:hAnsiTheme="minorHAnsi"/>
                <w:sz w:val="22"/>
                <w:szCs w:val="22"/>
                <w:lang w:val="en-GB"/>
              </w:rPr>
              <w:t>attempt to leave the office safely.</w:t>
            </w:r>
          </w:p>
        </w:tc>
        <w:tc>
          <w:tcPr>
            <w:tcW w:w="1919" w:type="dxa"/>
          </w:tcPr>
          <w:p w14:paraId="3C76EFC3"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Clerk</w:t>
            </w:r>
          </w:p>
        </w:tc>
      </w:tr>
      <w:tr w:rsidR="00526EDB" w:rsidRPr="00D63C46" w14:paraId="3674864E" w14:textId="77777777" w:rsidTr="00526EDB">
        <w:trPr>
          <w:trHeight w:val="848"/>
          <w:jc w:val="center"/>
        </w:trPr>
        <w:tc>
          <w:tcPr>
            <w:tcW w:w="1739" w:type="dxa"/>
          </w:tcPr>
          <w:p w14:paraId="516030D7"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Fire</w:t>
            </w:r>
          </w:p>
        </w:tc>
        <w:tc>
          <w:tcPr>
            <w:tcW w:w="3260" w:type="dxa"/>
          </w:tcPr>
          <w:p w14:paraId="723E7A39" w14:textId="77777777" w:rsidR="00526EDB" w:rsidRPr="00D63C46" w:rsidRDefault="00526EDB" w:rsidP="00EA1141">
            <w:pPr>
              <w:rPr>
                <w:rFonts w:asciiTheme="minorHAnsi" w:hAnsiTheme="minorHAnsi"/>
                <w:sz w:val="22"/>
                <w:szCs w:val="22"/>
                <w:lang w:val="en-GB"/>
              </w:rPr>
            </w:pPr>
            <w:r w:rsidRPr="00D63C46">
              <w:rPr>
                <w:rFonts w:asciiTheme="minorHAnsi" w:hAnsiTheme="minorHAnsi"/>
                <w:sz w:val="22"/>
                <w:szCs w:val="22"/>
                <w:lang w:val="en-GB"/>
              </w:rPr>
              <w:t>Clerk risks getting trapped and could suffer serious and/or fatal injuries from smoke inhalation/burns.</w:t>
            </w:r>
          </w:p>
        </w:tc>
        <w:tc>
          <w:tcPr>
            <w:tcW w:w="7164" w:type="dxa"/>
          </w:tcPr>
          <w:p w14:paraId="61E3DFE8" w14:textId="77777777" w:rsidR="00526EDB" w:rsidRPr="00D63C46" w:rsidRDefault="00526EDB" w:rsidP="00EA1141">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Landlord to carry out annual fire risk assessment and provide Council with a copy of the report.</w:t>
            </w:r>
          </w:p>
          <w:p w14:paraId="7E11A337" w14:textId="77777777" w:rsidR="00526EDB" w:rsidRPr="00D63C46" w:rsidRDefault="00526EDB" w:rsidP="00EA1141">
            <w:pPr>
              <w:pStyle w:val="ListParagraph"/>
              <w:numPr>
                <w:ilvl w:val="0"/>
                <w:numId w:val="6"/>
              </w:numPr>
              <w:ind w:left="317" w:hanging="283"/>
              <w:rPr>
                <w:rFonts w:asciiTheme="minorHAnsi" w:hAnsiTheme="minorHAnsi"/>
                <w:sz w:val="22"/>
                <w:szCs w:val="22"/>
                <w:lang w:val="en-GB"/>
              </w:rPr>
            </w:pPr>
            <w:r w:rsidRPr="00D63C46">
              <w:rPr>
                <w:rFonts w:asciiTheme="minorHAnsi" w:hAnsiTheme="minorHAnsi"/>
                <w:sz w:val="22"/>
                <w:szCs w:val="22"/>
                <w:lang w:val="en-GB"/>
              </w:rPr>
              <w:t>Landlord ensures the actions identified by the fire risk assessor are done.</w:t>
            </w:r>
          </w:p>
        </w:tc>
        <w:tc>
          <w:tcPr>
            <w:tcW w:w="1919" w:type="dxa"/>
          </w:tcPr>
          <w:p w14:paraId="05AF7051" w14:textId="77777777" w:rsidR="00526EDB" w:rsidRPr="00D63C46" w:rsidRDefault="00526EDB" w:rsidP="002A3143">
            <w:pPr>
              <w:rPr>
                <w:rFonts w:asciiTheme="minorHAnsi" w:hAnsiTheme="minorHAnsi"/>
                <w:sz w:val="22"/>
                <w:szCs w:val="22"/>
                <w:lang w:val="en-GB"/>
              </w:rPr>
            </w:pPr>
            <w:r w:rsidRPr="00D63C46">
              <w:rPr>
                <w:rFonts w:asciiTheme="minorHAnsi" w:hAnsiTheme="minorHAnsi"/>
                <w:sz w:val="22"/>
                <w:szCs w:val="22"/>
                <w:lang w:val="en-GB"/>
              </w:rPr>
              <w:t>Landlord</w:t>
            </w:r>
          </w:p>
        </w:tc>
      </w:tr>
    </w:tbl>
    <w:p w14:paraId="2F511EA0" w14:textId="77777777" w:rsidR="003827A1" w:rsidRPr="00D63C46" w:rsidRDefault="003827A1" w:rsidP="003827A1">
      <w:pPr>
        <w:ind w:firstLine="360"/>
        <w:rPr>
          <w:rFonts w:asciiTheme="minorHAnsi" w:hAnsiTheme="minorHAnsi"/>
          <w:sz w:val="22"/>
          <w:szCs w:val="22"/>
          <w:lang w:val="en-GB"/>
        </w:rPr>
      </w:pPr>
    </w:p>
    <w:tbl>
      <w:tblPr>
        <w:tblStyle w:val="TableGrid"/>
        <w:tblW w:w="0" w:type="auto"/>
        <w:jc w:val="center"/>
        <w:tblLayout w:type="fixed"/>
        <w:tblLook w:val="01E0" w:firstRow="1" w:lastRow="1" w:firstColumn="1" w:lastColumn="1" w:noHBand="0" w:noVBand="0"/>
      </w:tblPr>
      <w:tblGrid>
        <w:gridCol w:w="2666"/>
        <w:gridCol w:w="1559"/>
        <w:gridCol w:w="7938"/>
        <w:gridCol w:w="1919"/>
      </w:tblGrid>
      <w:tr w:rsidR="00D63C46" w:rsidRPr="00D63C46" w14:paraId="7C2CE391" w14:textId="77777777" w:rsidTr="004E534B">
        <w:trPr>
          <w:trHeight w:val="544"/>
          <w:jc w:val="center"/>
        </w:trPr>
        <w:tc>
          <w:tcPr>
            <w:tcW w:w="2666" w:type="dxa"/>
            <w:vAlign w:val="center"/>
          </w:tcPr>
          <w:p w14:paraId="5610B41E" w14:textId="77777777" w:rsidR="00D63C46" w:rsidRPr="00D63C46" w:rsidRDefault="00D63C46" w:rsidP="00D63C46">
            <w:pPr>
              <w:rPr>
                <w:rFonts w:asciiTheme="minorHAnsi" w:hAnsiTheme="minorHAnsi"/>
                <w:b/>
                <w:sz w:val="22"/>
                <w:szCs w:val="22"/>
                <w:lang w:val="en-GB"/>
              </w:rPr>
            </w:pPr>
            <w:r w:rsidRPr="00D63C46">
              <w:rPr>
                <w:rFonts w:asciiTheme="minorHAnsi" w:hAnsiTheme="minorHAnsi"/>
                <w:b/>
                <w:sz w:val="22"/>
                <w:szCs w:val="22"/>
                <w:lang w:val="en-GB"/>
              </w:rPr>
              <w:t>Assessment Review Dates</w:t>
            </w:r>
          </w:p>
        </w:tc>
        <w:tc>
          <w:tcPr>
            <w:tcW w:w="1559" w:type="dxa"/>
            <w:vAlign w:val="center"/>
          </w:tcPr>
          <w:p w14:paraId="59DAD47D" w14:textId="77777777" w:rsidR="00D63C46" w:rsidRPr="00D63C46" w:rsidRDefault="00D63C46" w:rsidP="00D63C46">
            <w:pPr>
              <w:rPr>
                <w:rFonts w:asciiTheme="minorHAnsi" w:hAnsiTheme="minorHAnsi"/>
                <w:b/>
                <w:sz w:val="22"/>
                <w:szCs w:val="22"/>
                <w:lang w:val="en-GB"/>
              </w:rPr>
            </w:pPr>
            <w:r w:rsidRPr="00D63C46">
              <w:rPr>
                <w:rFonts w:asciiTheme="minorHAnsi" w:hAnsiTheme="minorHAnsi"/>
                <w:b/>
                <w:sz w:val="22"/>
                <w:szCs w:val="22"/>
                <w:lang w:val="en-GB"/>
              </w:rPr>
              <w:t>By Whom</w:t>
            </w:r>
          </w:p>
        </w:tc>
        <w:tc>
          <w:tcPr>
            <w:tcW w:w="7938" w:type="dxa"/>
            <w:vAlign w:val="center"/>
          </w:tcPr>
          <w:p w14:paraId="3B16A756" w14:textId="77777777" w:rsidR="00D63C46" w:rsidRPr="00D63C46" w:rsidRDefault="00D63C46" w:rsidP="00D63C46">
            <w:pPr>
              <w:rPr>
                <w:rFonts w:asciiTheme="minorHAnsi" w:hAnsiTheme="minorHAnsi"/>
                <w:b/>
                <w:sz w:val="22"/>
                <w:szCs w:val="22"/>
                <w:lang w:val="en-GB"/>
              </w:rPr>
            </w:pPr>
            <w:r w:rsidRPr="00D63C46">
              <w:rPr>
                <w:rFonts w:asciiTheme="minorHAnsi" w:hAnsiTheme="minorHAnsi"/>
                <w:b/>
                <w:sz w:val="22"/>
                <w:szCs w:val="22"/>
                <w:lang w:val="en-GB"/>
              </w:rPr>
              <w:t>What further action is required?</w:t>
            </w:r>
          </w:p>
        </w:tc>
        <w:tc>
          <w:tcPr>
            <w:tcW w:w="1919" w:type="dxa"/>
            <w:vAlign w:val="center"/>
          </w:tcPr>
          <w:p w14:paraId="6F1E659B" w14:textId="77777777" w:rsidR="00D63C46" w:rsidRPr="00D63C46" w:rsidRDefault="00D63C46" w:rsidP="00D63C46">
            <w:pPr>
              <w:rPr>
                <w:rFonts w:asciiTheme="minorHAnsi" w:hAnsiTheme="minorHAnsi"/>
                <w:b/>
                <w:sz w:val="22"/>
                <w:szCs w:val="22"/>
                <w:lang w:val="en-GB"/>
              </w:rPr>
            </w:pPr>
            <w:r w:rsidRPr="00D63C46">
              <w:rPr>
                <w:rFonts w:asciiTheme="minorHAnsi" w:hAnsiTheme="minorHAnsi"/>
                <w:b/>
                <w:sz w:val="22"/>
                <w:szCs w:val="22"/>
                <w:lang w:val="en-GB"/>
              </w:rPr>
              <w:t>What is the completion date?</w:t>
            </w:r>
          </w:p>
        </w:tc>
      </w:tr>
      <w:tr w:rsidR="00D63C46" w:rsidRPr="00D63C46" w14:paraId="3585A4C6" w14:textId="77777777" w:rsidTr="00A3657B">
        <w:trPr>
          <w:trHeight w:val="561"/>
          <w:jc w:val="center"/>
        </w:trPr>
        <w:tc>
          <w:tcPr>
            <w:tcW w:w="2666" w:type="dxa"/>
            <w:tcBorders>
              <w:bottom w:val="single" w:sz="4" w:space="0" w:color="auto"/>
            </w:tcBorders>
          </w:tcPr>
          <w:p w14:paraId="6123200B" w14:textId="77777777" w:rsidR="00D63C46" w:rsidRPr="00D63C46" w:rsidRDefault="00550769" w:rsidP="00907628">
            <w:pPr>
              <w:rPr>
                <w:rFonts w:asciiTheme="minorHAnsi" w:hAnsiTheme="minorHAnsi"/>
                <w:sz w:val="22"/>
                <w:szCs w:val="22"/>
                <w:lang w:val="en-GB"/>
              </w:rPr>
            </w:pPr>
            <w:r>
              <w:rPr>
                <w:rFonts w:asciiTheme="minorHAnsi" w:hAnsiTheme="minorHAnsi"/>
                <w:sz w:val="22"/>
                <w:szCs w:val="22"/>
                <w:lang w:val="en-GB"/>
              </w:rPr>
              <w:t>May</w:t>
            </w:r>
            <w:r w:rsidR="00D63C46">
              <w:rPr>
                <w:rFonts w:asciiTheme="minorHAnsi" w:hAnsiTheme="minorHAnsi"/>
                <w:sz w:val="22"/>
                <w:szCs w:val="22"/>
                <w:lang w:val="en-GB"/>
              </w:rPr>
              <w:t xml:space="preserve"> </w:t>
            </w:r>
            <w:r w:rsidR="00907628">
              <w:rPr>
                <w:rFonts w:asciiTheme="minorHAnsi" w:hAnsiTheme="minorHAnsi"/>
                <w:sz w:val="22"/>
                <w:szCs w:val="22"/>
                <w:lang w:val="en-GB"/>
              </w:rPr>
              <w:t>Annually</w:t>
            </w:r>
          </w:p>
        </w:tc>
        <w:tc>
          <w:tcPr>
            <w:tcW w:w="1559" w:type="dxa"/>
            <w:tcBorders>
              <w:bottom w:val="single" w:sz="4" w:space="0" w:color="auto"/>
            </w:tcBorders>
          </w:tcPr>
          <w:p w14:paraId="1B913544" w14:textId="77777777" w:rsidR="00D63C46" w:rsidRPr="00D63C46" w:rsidRDefault="00D63C46" w:rsidP="00896A15">
            <w:pPr>
              <w:rPr>
                <w:rFonts w:asciiTheme="minorHAnsi" w:hAnsiTheme="minorHAnsi"/>
                <w:sz w:val="22"/>
                <w:szCs w:val="22"/>
                <w:lang w:val="en-GB"/>
              </w:rPr>
            </w:pPr>
            <w:r>
              <w:rPr>
                <w:rFonts w:asciiTheme="minorHAnsi" w:hAnsiTheme="minorHAnsi"/>
                <w:sz w:val="22"/>
                <w:szCs w:val="22"/>
                <w:lang w:val="en-GB"/>
              </w:rPr>
              <w:t>Clerk</w:t>
            </w:r>
            <w:r w:rsidR="00F479EF">
              <w:rPr>
                <w:rFonts w:asciiTheme="minorHAnsi" w:hAnsiTheme="minorHAnsi"/>
                <w:sz w:val="22"/>
                <w:szCs w:val="22"/>
                <w:lang w:val="en-GB"/>
              </w:rPr>
              <w:t xml:space="preserve"> / Council</w:t>
            </w:r>
          </w:p>
        </w:tc>
        <w:tc>
          <w:tcPr>
            <w:tcW w:w="7938" w:type="dxa"/>
            <w:tcBorders>
              <w:bottom w:val="single" w:sz="4" w:space="0" w:color="auto"/>
            </w:tcBorders>
          </w:tcPr>
          <w:p w14:paraId="2CB5416E" w14:textId="77777777" w:rsidR="00D63C46" w:rsidRPr="00907628" w:rsidRDefault="00907628" w:rsidP="00907628">
            <w:pPr>
              <w:rPr>
                <w:rFonts w:asciiTheme="minorHAnsi" w:hAnsiTheme="minorHAnsi"/>
                <w:sz w:val="22"/>
                <w:szCs w:val="22"/>
                <w:lang w:val="en-GB"/>
              </w:rPr>
            </w:pPr>
            <w:r>
              <w:rPr>
                <w:rFonts w:asciiTheme="minorHAnsi" w:hAnsiTheme="minorHAnsi"/>
                <w:sz w:val="22"/>
                <w:szCs w:val="22"/>
                <w:lang w:val="en-GB"/>
              </w:rPr>
              <w:t>None</w:t>
            </w:r>
          </w:p>
        </w:tc>
        <w:tc>
          <w:tcPr>
            <w:tcW w:w="1919" w:type="dxa"/>
            <w:tcBorders>
              <w:bottom w:val="single" w:sz="4" w:space="0" w:color="auto"/>
            </w:tcBorders>
          </w:tcPr>
          <w:p w14:paraId="409BD6A1" w14:textId="77777777" w:rsidR="00D63C46" w:rsidRPr="00D63C46" w:rsidRDefault="00907628" w:rsidP="00896A15">
            <w:pPr>
              <w:rPr>
                <w:rFonts w:asciiTheme="minorHAnsi" w:hAnsiTheme="minorHAnsi"/>
                <w:sz w:val="22"/>
                <w:szCs w:val="22"/>
                <w:lang w:val="en-GB"/>
              </w:rPr>
            </w:pPr>
            <w:r>
              <w:rPr>
                <w:rFonts w:asciiTheme="minorHAnsi" w:hAnsiTheme="minorHAnsi"/>
                <w:sz w:val="22"/>
                <w:szCs w:val="22"/>
                <w:lang w:val="en-GB"/>
              </w:rPr>
              <w:t>May Annually</w:t>
            </w:r>
          </w:p>
        </w:tc>
      </w:tr>
    </w:tbl>
    <w:p w14:paraId="630F01F1" w14:textId="77777777" w:rsidR="004E534B" w:rsidRDefault="00DD62FC" w:rsidP="004E534B">
      <w:pPr>
        <w:pStyle w:val="NoSpacing"/>
        <w:jc w:val="both"/>
        <w:rPr>
          <w:rFonts w:asciiTheme="minorHAnsi" w:hAnsiTheme="minorHAnsi"/>
          <w:sz w:val="22"/>
          <w:szCs w:val="22"/>
        </w:rPr>
      </w:pPr>
      <w:r>
        <w:rPr>
          <w:noProof/>
          <w:lang w:eastAsia="en-GB"/>
        </w:rPr>
        <w:object w:dxaOrig="1440" w:dyaOrig="1440" w14:anchorId="18D1CB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6pt;margin-top:2.95pt;width:136.3pt;height:41.85pt;z-index:-251658752;mso-position-horizontal-relative:text;mso-position-vertical-relative:text" o:allowincell="f">
            <v:imagedata r:id="rId7" o:title=""/>
          </v:shape>
          <o:OLEObject Type="Embed" ProgID="MSPhotoEd.3" ShapeID="_x0000_s1026" DrawAspect="Content" ObjectID="_1803985994" r:id="rId8"/>
        </w:object>
      </w:r>
    </w:p>
    <w:p w14:paraId="51CA555D" w14:textId="77777777" w:rsidR="004E534B" w:rsidRDefault="004E534B" w:rsidP="004E534B">
      <w:pPr>
        <w:pStyle w:val="NoSpacing"/>
        <w:jc w:val="both"/>
        <w:rPr>
          <w:rFonts w:asciiTheme="minorHAnsi" w:hAnsiTheme="minorHAnsi"/>
          <w:sz w:val="22"/>
          <w:szCs w:val="22"/>
        </w:rPr>
      </w:pPr>
    </w:p>
    <w:p w14:paraId="722E03F7" w14:textId="77777777" w:rsidR="004E534B" w:rsidRDefault="004E534B" w:rsidP="004E534B">
      <w:pPr>
        <w:pStyle w:val="NoSpacing"/>
        <w:jc w:val="both"/>
        <w:rPr>
          <w:rFonts w:asciiTheme="minorHAnsi" w:hAnsiTheme="minorHAnsi"/>
          <w:sz w:val="22"/>
          <w:szCs w:val="22"/>
        </w:rPr>
      </w:pPr>
    </w:p>
    <w:p w14:paraId="6A5B1430" w14:textId="77777777" w:rsidR="004E534B" w:rsidRDefault="004E534B" w:rsidP="004E534B">
      <w:pPr>
        <w:pStyle w:val="NoSpacing"/>
        <w:jc w:val="both"/>
        <w:rPr>
          <w:rFonts w:asciiTheme="minorHAnsi" w:hAnsiTheme="minorHAnsi"/>
          <w:sz w:val="22"/>
          <w:szCs w:val="22"/>
        </w:rPr>
      </w:pPr>
      <w:r>
        <w:rPr>
          <w:rFonts w:asciiTheme="minorHAnsi" w:hAnsiTheme="minorHAnsi"/>
          <w:sz w:val="22"/>
          <w:szCs w:val="22"/>
        </w:rPr>
        <w:t>Mrs Sara D Porter</w:t>
      </w:r>
    </w:p>
    <w:p w14:paraId="43226036" w14:textId="45636E45" w:rsidR="004E534B" w:rsidRPr="00D63C46" w:rsidRDefault="004E534B" w:rsidP="00550769">
      <w:pPr>
        <w:pStyle w:val="NoSpacing"/>
        <w:jc w:val="both"/>
        <w:rPr>
          <w:rFonts w:asciiTheme="minorHAnsi" w:hAnsiTheme="minorHAnsi"/>
          <w:sz w:val="22"/>
          <w:szCs w:val="22"/>
        </w:rPr>
      </w:pPr>
      <w:r>
        <w:rPr>
          <w:rFonts w:asciiTheme="minorHAnsi" w:hAnsiTheme="minorHAnsi"/>
          <w:b/>
          <w:sz w:val="22"/>
          <w:szCs w:val="22"/>
        </w:rPr>
        <w:t>Parish Clerk</w:t>
      </w:r>
      <w:r w:rsidR="00A12CA3">
        <w:rPr>
          <w:rFonts w:asciiTheme="minorHAnsi" w:hAnsiTheme="minorHAnsi"/>
          <w:b/>
          <w:sz w:val="22"/>
          <w:szCs w:val="22"/>
        </w:rPr>
        <w:t xml:space="preserve"> &amp; Responsible Financial Officer</w:t>
      </w:r>
      <w:r w:rsidR="00273825">
        <w:rPr>
          <w:rFonts w:asciiTheme="minorHAnsi" w:hAnsiTheme="minorHAnsi"/>
          <w:b/>
          <w:sz w:val="22"/>
          <w:szCs w:val="22"/>
        </w:rPr>
        <w:t xml:space="preserve">, </w:t>
      </w:r>
      <w:r>
        <w:rPr>
          <w:rFonts w:asciiTheme="minorHAnsi" w:hAnsiTheme="minorHAnsi"/>
          <w:b/>
          <w:sz w:val="22"/>
          <w:szCs w:val="22"/>
        </w:rPr>
        <w:t>Watlington Parish Council</w:t>
      </w:r>
    </w:p>
    <w:sectPr w:rsidR="004E534B" w:rsidRPr="00D63C46" w:rsidSect="00273825">
      <w:footerReference w:type="default" r:id="rId9"/>
      <w:pgSz w:w="15840" w:h="12240" w:orient="landscape"/>
      <w:pgMar w:top="567" w:right="851" w:bottom="851" w:left="851" w:header="709"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B1917" w14:textId="77777777" w:rsidR="00BC7E94" w:rsidRDefault="00BC7E94" w:rsidP="00273825">
      <w:r>
        <w:separator/>
      </w:r>
    </w:p>
  </w:endnote>
  <w:endnote w:type="continuationSeparator" w:id="0">
    <w:p w14:paraId="44346663" w14:textId="77777777" w:rsidR="00BC7E94" w:rsidRDefault="00BC7E94" w:rsidP="0027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szCs w:val="16"/>
      </w:rPr>
      <w:id w:val="513648081"/>
      <w:docPartObj>
        <w:docPartGallery w:val="Page Numbers (Bottom of Page)"/>
        <w:docPartUnique/>
      </w:docPartObj>
    </w:sdtPr>
    <w:sdtEndPr/>
    <w:sdtContent>
      <w:sdt>
        <w:sdtPr>
          <w:rPr>
            <w:rFonts w:asciiTheme="minorHAnsi" w:hAnsiTheme="minorHAnsi"/>
            <w:sz w:val="16"/>
            <w:szCs w:val="16"/>
          </w:rPr>
          <w:id w:val="98381352"/>
          <w:docPartObj>
            <w:docPartGallery w:val="Page Numbers (Top of Page)"/>
            <w:docPartUnique/>
          </w:docPartObj>
        </w:sdtPr>
        <w:sdtEndPr/>
        <w:sdtContent>
          <w:p w14:paraId="6572C758" w14:textId="77777777" w:rsidR="00273825" w:rsidRPr="00273825" w:rsidRDefault="00273825" w:rsidP="00273825">
            <w:pPr>
              <w:pStyle w:val="Footer"/>
              <w:jc w:val="right"/>
              <w:rPr>
                <w:rFonts w:asciiTheme="minorHAnsi" w:hAnsiTheme="minorHAnsi"/>
                <w:sz w:val="16"/>
                <w:szCs w:val="16"/>
              </w:rPr>
            </w:pPr>
            <w:r w:rsidRPr="00273825">
              <w:rPr>
                <w:rFonts w:asciiTheme="minorHAnsi" w:hAnsiTheme="minorHAnsi"/>
                <w:sz w:val="16"/>
                <w:szCs w:val="16"/>
              </w:rPr>
              <w:t xml:space="preserve">Page </w:t>
            </w:r>
            <w:r w:rsidR="00265CA7" w:rsidRPr="00273825">
              <w:rPr>
                <w:rFonts w:asciiTheme="minorHAnsi" w:hAnsiTheme="minorHAnsi"/>
                <w:b/>
                <w:sz w:val="16"/>
                <w:szCs w:val="16"/>
              </w:rPr>
              <w:fldChar w:fldCharType="begin"/>
            </w:r>
            <w:r w:rsidRPr="00273825">
              <w:rPr>
                <w:rFonts w:asciiTheme="minorHAnsi" w:hAnsiTheme="minorHAnsi"/>
                <w:b/>
                <w:sz w:val="16"/>
                <w:szCs w:val="16"/>
              </w:rPr>
              <w:instrText xml:space="preserve"> PAGE </w:instrText>
            </w:r>
            <w:r w:rsidR="00265CA7" w:rsidRPr="00273825">
              <w:rPr>
                <w:rFonts w:asciiTheme="minorHAnsi" w:hAnsiTheme="minorHAnsi"/>
                <w:b/>
                <w:sz w:val="16"/>
                <w:szCs w:val="16"/>
              </w:rPr>
              <w:fldChar w:fldCharType="separate"/>
            </w:r>
            <w:r w:rsidR="00907628">
              <w:rPr>
                <w:rFonts w:asciiTheme="minorHAnsi" w:hAnsiTheme="minorHAnsi"/>
                <w:b/>
                <w:noProof/>
                <w:sz w:val="16"/>
                <w:szCs w:val="16"/>
              </w:rPr>
              <w:t>1</w:t>
            </w:r>
            <w:r w:rsidR="00265CA7" w:rsidRPr="00273825">
              <w:rPr>
                <w:rFonts w:asciiTheme="minorHAnsi" w:hAnsiTheme="minorHAnsi"/>
                <w:b/>
                <w:sz w:val="16"/>
                <w:szCs w:val="16"/>
              </w:rPr>
              <w:fldChar w:fldCharType="end"/>
            </w:r>
            <w:r w:rsidRPr="00273825">
              <w:rPr>
                <w:rFonts w:asciiTheme="minorHAnsi" w:hAnsiTheme="minorHAnsi"/>
                <w:sz w:val="16"/>
                <w:szCs w:val="16"/>
              </w:rPr>
              <w:t xml:space="preserve"> of </w:t>
            </w:r>
            <w:r w:rsidR="00265CA7" w:rsidRPr="00273825">
              <w:rPr>
                <w:rFonts w:asciiTheme="minorHAnsi" w:hAnsiTheme="minorHAnsi"/>
                <w:b/>
                <w:sz w:val="16"/>
                <w:szCs w:val="16"/>
              </w:rPr>
              <w:fldChar w:fldCharType="begin"/>
            </w:r>
            <w:r w:rsidRPr="00273825">
              <w:rPr>
                <w:rFonts w:asciiTheme="minorHAnsi" w:hAnsiTheme="minorHAnsi"/>
                <w:b/>
                <w:sz w:val="16"/>
                <w:szCs w:val="16"/>
              </w:rPr>
              <w:instrText xml:space="preserve"> NUMPAGES  </w:instrText>
            </w:r>
            <w:r w:rsidR="00265CA7" w:rsidRPr="00273825">
              <w:rPr>
                <w:rFonts w:asciiTheme="minorHAnsi" w:hAnsiTheme="minorHAnsi"/>
                <w:b/>
                <w:sz w:val="16"/>
                <w:szCs w:val="16"/>
              </w:rPr>
              <w:fldChar w:fldCharType="separate"/>
            </w:r>
            <w:r w:rsidR="00907628">
              <w:rPr>
                <w:rFonts w:asciiTheme="minorHAnsi" w:hAnsiTheme="minorHAnsi"/>
                <w:b/>
                <w:noProof/>
                <w:sz w:val="16"/>
                <w:szCs w:val="16"/>
              </w:rPr>
              <w:t>3</w:t>
            </w:r>
            <w:r w:rsidR="00265CA7" w:rsidRPr="00273825">
              <w:rPr>
                <w:rFonts w:asciiTheme="minorHAnsi" w:hAnsiTheme="minorHAnsi"/>
                <w:b/>
                <w:sz w:val="16"/>
                <w:szCs w:val="16"/>
              </w:rPr>
              <w:fldChar w:fldCharType="end"/>
            </w:r>
          </w:p>
        </w:sdtContent>
      </w:sdt>
    </w:sdtContent>
  </w:sdt>
  <w:p w14:paraId="7F566750" w14:textId="77777777" w:rsidR="00273825" w:rsidRDefault="00273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EB1E9" w14:textId="77777777" w:rsidR="00BC7E94" w:rsidRDefault="00BC7E94" w:rsidP="00273825">
      <w:r>
        <w:separator/>
      </w:r>
    </w:p>
  </w:footnote>
  <w:footnote w:type="continuationSeparator" w:id="0">
    <w:p w14:paraId="4B9ABA0E" w14:textId="77777777" w:rsidR="00BC7E94" w:rsidRDefault="00BC7E94" w:rsidP="00273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87D7C"/>
    <w:multiLevelType w:val="hybridMultilevel"/>
    <w:tmpl w:val="B43AA8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467EF3"/>
    <w:multiLevelType w:val="hybridMultilevel"/>
    <w:tmpl w:val="FFD09644"/>
    <w:lvl w:ilvl="0" w:tplc="A030DD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D17639"/>
    <w:multiLevelType w:val="hybridMultilevel"/>
    <w:tmpl w:val="735C194E"/>
    <w:lvl w:ilvl="0" w:tplc="A030DD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8A4923"/>
    <w:multiLevelType w:val="hybridMultilevel"/>
    <w:tmpl w:val="2AAEBFD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DB4308A"/>
    <w:multiLevelType w:val="hybridMultilevel"/>
    <w:tmpl w:val="94B09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FF6924"/>
    <w:multiLevelType w:val="hybridMultilevel"/>
    <w:tmpl w:val="AAA4073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CFC2023"/>
    <w:multiLevelType w:val="hybridMultilevel"/>
    <w:tmpl w:val="4B28CB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0911988">
    <w:abstractNumId w:val="6"/>
  </w:num>
  <w:num w:numId="2" w16cid:durableId="1028988783">
    <w:abstractNumId w:val="3"/>
  </w:num>
  <w:num w:numId="3" w16cid:durableId="969171545">
    <w:abstractNumId w:val="5"/>
  </w:num>
  <w:num w:numId="4" w16cid:durableId="1331133231">
    <w:abstractNumId w:val="0"/>
  </w:num>
  <w:num w:numId="5" w16cid:durableId="482160266">
    <w:abstractNumId w:val="4"/>
  </w:num>
  <w:num w:numId="6" w16cid:durableId="2066296028">
    <w:abstractNumId w:val="2"/>
  </w:num>
  <w:num w:numId="7" w16cid:durableId="102576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0727"/>
    <w:rsid w:val="000252F0"/>
    <w:rsid w:val="0003135D"/>
    <w:rsid w:val="001640D7"/>
    <w:rsid w:val="00265CA7"/>
    <w:rsid w:val="00273825"/>
    <w:rsid w:val="0029788F"/>
    <w:rsid w:val="002B74B3"/>
    <w:rsid w:val="00341B20"/>
    <w:rsid w:val="003622E7"/>
    <w:rsid w:val="00377F33"/>
    <w:rsid w:val="0038046A"/>
    <w:rsid w:val="003827A1"/>
    <w:rsid w:val="00431AE3"/>
    <w:rsid w:val="00467CEA"/>
    <w:rsid w:val="00494353"/>
    <w:rsid w:val="004C4AEA"/>
    <w:rsid w:val="004E534B"/>
    <w:rsid w:val="00526EDB"/>
    <w:rsid w:val="00550769"/>
    <w:rsid w:val="006851E6"/>
    <w:rsid w:val="006A76FE"/>
    <w:rsid w:val="006F2D4C"/>
    <w:rsid w:val="00707478"/>
    <w:rsid w:val="008067A4"/>
    <w:rsid w:val="008130C9"/>
    <w:rsid w:val="00896A15"/>
    <w:rsid w:val="008F7C3B"/>
    <w:rsid w:val="00907628"/>
    <w:rsid w:val="009473FF"/>
    <w:rsid w:val="00A12CA3"/>
    <w:rsid w:val="00A23030"/>
    <w:rsid w:val="00A34405"/>
    <w:rsid w:val="00A3457B"/>
    <w:rsid w:val="00A3657B"/>
    <w:rsid w:val="00A37CDA"/>
    <w:rsid w:val="00AE1E4C"/>
    <w:rsid w:val="00BB1AE0"/>
    <w:rsid w:val="00BC7E94"/>
    <w:rsid w:val="00BE5E96"/>
    <w:rsid w:val="00C2331A"/>
    <w:rsid w:val="00C35BE5"/>
    <w:rsid w:val="00C8517E"/>
    <w:rsid w:val="00D1197B"/>
    <w:rsid w:val="00D63C46"/>
    <w:rsid w:val="00D91A3C"/>
    <w:rsid w:val="00DD2BBF"/>
    <w:rsid w:val="00DD62FC"/>
    <w:rsid w:val="00E043A0"/>
    <w:rsid w:val="00E210CF"/>
    <w:rsid w:val="00E44877"/>
    <w:rsid w:val="00E552A2"/>
    <w:rsid w:val="00E94787"/>
    <w:rsid w:val="00E97743"/>
    <w:rsid w:val="00EA1141"/>
    <w:rsid w:val="00ED7F45"/>
    <w:rsid w:val="00EE7583"/>
    <w:rsid w:val="00F30331"/>
    <w:rsid w:val="00F30727"/>
    <w:rsid w:val="00F479EF"/>
    <w:rsid w:val="00FB7B11"/>
    <w:rsid w:val="00FC4933"/>
    <w:rsid w:val="00FF5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4923AD3"/>
  <w15:docId w15:val="{6D34362F-0ED9-4F54-9731-DF5C34851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7583"/>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0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3030"/>
    <w:pPr>
      <w:ind w:left="720"/>
      <w:contextualSpacing/>
    </w:pPr>
  </w:style>
  <w:style w:type="paragraph" w:styleId="NormalWeb">
    <w:name w:val="Normal (Web)"/>
    <w:basedOn w:val="Normal"/>
    <w:uiPriority w:val="99"/>
    <w:unhideWhenUsed/>
    <w:rsid w:val="008067A4"/>
    <w:pPr>
      <w:spacing w:before="100" w:beforeAutospacing="1" w:after="100" w:afterAutospacing="1"/>
    </w:pPr>
    <w:rPr>
      <w:lang w:val="en-GB" w:eastAsia="en-GB"/>
    </w:rPr>
  </w:style>
  <w:style w:type="paragraph" w:styleId="NoSpacing">
    <w:name w:val="No Spacing"/>
    <w:uiPriority w:val="1"/>
    <w:qFormat/>
    <w:rsid w:val="004E534B"/>
    <w:rPr>
      <w:rFonts w:ascii="Arial" w:hAnsi="Arial" w:cs="Arial"/>
      <w:sz w:val="24"/>
      <w:szCs w:val="24"/>
      <w:lang w:eastAsia="en-US"/>
    </w:rPr>
  </w:style>
  <w:style w:type="paragraph" w:styleId="Header">
    <w:name w:val="header"/>
    <w:basedOn w:val="Normal"/>
    <w:link w:val="HeaderChar"/>
    <w:rsid w:val="00273825"/>
    <w:pPr>
      <w:tabs>
        <w:tab w:val="center" w:pos="4513"/>
        <w:tab w:val="right" w:pos="9026"/>
      </w:tabs>
    </w:pPr>
  </w:style>
  <w:style w:type="character" w:customStyle="1" w:styleId="HeaderChar">
    <w:name w:val="Header Char"/>
    <w:basedOn w:val="DefaultParagraphFont"/>
    <w:link w:val="Header"/>
    <w:rsid w:val="00273825"/>
    <w:rPr>
      <w:sz w:val="24"/>
      <w:szCs w:val="24"/>
      <w:lang w:val="en-US" w:eastAsia="en-US"/>
    </w:rPr>
  </w:style>
  <w:style w:type="paragraph" w:styleId="Footer">
    <w:name w:val="footer"/>
    <w:basedOn w:val="Normal"/>
    <w:link w:val="FooterChar"/>
    <w:uiPriority w:val="99"/>
    <w:rsid w:val="00273825"/>
    <w:pPr>
      <w:tabs>
        <w:tab w:val="center" w:pos="4513"/>
        <w:tab w:val="right" w:pos="9026"/>
      </w:tabs>
    </w:pPr>
  </w:style>
  <w:style w:type="character" w:customStyle="1" w:styleId="FooterChar">
    <w:name w:val="Footer Char"/>
    <w:basedOn w:val="DefaultParagraphFont"/>
    <w:link w:val="Footer"/>
    <w:uiPriority w:val="99"/>
    <w:rsid w:val="0027382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799064">
      <w:bodyDiv w:val="1"/>
      <w:marLeft w:val="0"/>
      <w:marRight w:val="0"/>
      <w:marTop w:val="0"/>
      <w:marBottom w:val="0"/>
      <w:divBdr>
        <w:top w:val="none" w:sz="0" w:space="0" w:color="auto"/>
        <w:left w:val="none" w:sz="0" w:space="0" w:color="auto"/>
        <w:bottom w:val="none" w:sz="0" w:space="0" w:color="auto"/>
        <w:right w:val="none" w:sz="0" w:space="0" w:color="auto"/>
      </w:divBdr>
    </w:div>
    <w:div w:id="1045832402">
      <w:bodyDiv w:val="1"/>
      <w:marLeft w:val="0"/>
      <w:marRight w:val="0"/>
      <w:marTop w:val="0"/>
      <w:marBottom w:val="0"/>
      <w:divBdr>
        <w:top w:val="none" w:sz="0" w:space="0" w:color="auto"/>
        <w:left w:val="none" w:sz="0" w:space="0" w:color="auto"/>
        <w:bottom w:val="none" w:sz="0" w:space="0" w:color="auto"/>
        <w:right w:val="none" w:sz="0" w:space="0" w:color="auto"/>
      </w:divBdr>
    </w:div>
    <w:div w:id="1135950812">
      <w:bodyDiv w:val="1"/>
      <w:marLeft w:val="0"/>
      <w:marRight w:val="0"/>
      <w:marTop w:val="0"/>
      <w:marBottom w:val="0"/>
      <w:divBdr>
        <w:top w:val="none" w:sz="0" w:space="0" w:color="auto"/>
        <w:left w:val="none" w:sz="0" w:space="0" w:color="auto"/>
        <w:bottom w:val="none" w:sz="0" w:space="0" w:color="auto"/>
        <w:right w:val="none" w:sz="0" w:space="0" w:color="auto"/>
      </w:divBdr>
    </w:div>
    <w:div w:id="169149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3</Pages>
  <Words>966</Words>
  <Characters>5509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Risk Assessment</vt:lpstr>
    </vt:vector>
  </TitlesOfParts>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dc:title>
  <dc:creator>Sara Porter</dc:creator>
  <cp:lastModifiedBy>Sara Porter</cp:lastModifiedBy>
  <cp:revision>21</cp:revision>
  <dcterms:created xsi:type="dcterms:W3CDTF">2016-03-25T09:58:00Z</dcterms:created>
  <dcterms:modified xsi:type="dcterms:W3CDTF">2025-03-20T14:27:00Z</dcterms:modified>
</cp:coreProperties>
</file>